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CDC" w:rsidRPr="00A73CDC" w:rsidRDefault="00A73CDC" w:rsidP="00A73CDC">
      <w:pPr>
        <w:pStyle w:val="a3"/>
        <w:ind w:firstLine="0"/>
        <w:jc w:val="center"/>
        <w:rPr>
          <w:rFonts w:ascii="Times New Roman" w:hAnsi="Times New Roman" w:cs="Times New Roman"/>
          <w:b/>
          <w:sz w:val="24"/>
          <w:szCs w:val="24"/>
        </w:rPr>
      </w:pPr>
      <w:r w:rsidRPr="00A73CDC">
        <w:rPr>
          <w:rFonts w:ascii="Times New Roman" w:hAnsi="Times New Roman" w:cs="Times New Roman"/>
          <w:b/>
          <w:sz w:val="24"/>
          <w:szCs w:val="24"/>
        </w:rPr>
        <w:t xml:space="preserve">Требования к </w:t>
      </w:r>
      <w:r>
        <w:rPr>
          <w:rFonts w:ascii="Times New Roman" w:hAnsi="Times New Roman" w:cs="Times New Roman"/>
          <w:b/>
          <w:sz w:val="24"/>
          <w:szCs w:val="24"/>
        </w:rPr>
        <w:t>Товару (материалы)</w:t>
      </w:r>
      <w:r w:rsidR="008B61A4">
        <w:rPr>
          <w:rFonts w:ascii="Times New Roman" w:hAnsi="Times New Roman" w:cs="Times New Roman"/>
          <w:b/>
          <w:sz w:val="24"/>
          <w:szCs w:val="24"/>
        </w:rPr>
        <w:t xml:space="preserve"> к запросу котировок в электронной форме по капитальному ремонту дверей МАОУ СОШ №25 г</w:t>
      </w:r>
      <w:proofErr w:type="gramStart"/>
      <w:r w:rsidR="008B61A4">
        <w:rPr>
          <w:rFonts w:ascii="Times New Roman" w:hAnsi="Times New Roman" w:cs="Times New Roman"/>
          <w:b/>
          <w:sz w:val="24"/>
          <w:szCs w:val="24"/>
        </w:rPr>
        <w:t>.У</w:t>
      </w:r>
      <w:proofErr w:type="gramEnd"/>
      <w:r w:rsidR="008B61A4">
        <w:rPr>
          <w:rFonts w:ascii="Times New Roman" w:hAnsi="Times New Roman" w:cs="Times New Roman"/>
          <w:b/>
          <w:sz w:val="24"/>
          <w:szCs w:val="24"/>
        </w:rPr>
        <w:t>лан-Удэ</w:t>
      </w:r>
    </w:p>
    <w:p w:rsidR="007433FA" w:rsidRDefault="007433FA" w:rsidP="007433FA">
      <w:pPr>
        <w:pStyle w:val="a3"/>
        <w:ind w:firstLine="0"/>
        <w:rPr>
          <w:rFonts w:ascii="Times New Roman" w:hAnsi="Times New Roman" w:cs="Times New Roman"/>
          <w:sz w:val="24"/>
          <w:szCs w:val="24"/>
        </w:rPr>
      </w:pPr>
    </w:p>
    <w:p w:rsidR="007433FA" w:rsidRDefault="00A73CDC" w:rsidP="007433FA">
      <w:pPr>
        <w:pStyle w:val="a3"/>
        <w:ind w:firstLine="708"/>
        <w:rPr>
          <w:rFonts w:ascii="Times New Roman" w:hAnsi="Times New Roman" w:cs="Times New Roman"/>
          <w:sz w:val="24"/>
          <w:szCs w:val="24"/>
        </w:rPr>
      </w:pPr>
      <w:r w:rsidRPr="00A73CDC">
        <w:rPr>
          <w:rFonts w:ascii="Times New Roman" w:hAnsi="Times New Roman" w:cs="Times New Roman"/>
          <w:sz w:val="24"/>
          <w:szCs w:val="24"/>
        </w:rPr>
        <w:t>Участник закупки должен представить в своей заявке сведения на материалы, которые планируется использовать при производстве работ, с обязательным указанием конкретных характеристик, соответствующих параметрам соответствия, установленным ниже.</w:t>
      </w:r>
    </w:p>
    <w:p w:rsidR="007433FA" w:rsidRDefault="007433FA" w:rsidP="007433FA">
      <w:pPr>
        <w:pStyle w:val="a3"/>
        <w:ind w:firstLine="0"/>
        <w:rPr>
          <w:rFonts w:ascii="Times New Roman" w:hAnsi="Times New Roman" w:cs="Times New Roman"/>
          <w:sz w:val="24"/>
          <w:szCs w:val="24"/>
        </w:rPr>
      </w:pPr>
    </w:p>
    <w:tbl>
      <w:tblPr>
        <w:tblW w:w="9639" w:type="dxa"/>
        <w:tblInd w:w="-5" w:type="dxa"/>
        <w:tblLayout w:type="fixed"/>
        <w:tblLook w:val="04A0"/>
      </w:tblPr>
      <w:tblGrid>
        <w:gridCol w:w="709"/>
        <w:gridCol w:w="3119"/>
        <w:gridCol w:w="5811"/>
      </w:tblGrid>
      <w:tr w:rsidR="00F23FCD" w:rsidRPr="00F23FCD" w:rsidTr="007D5EE3">
        <w:trPr>
          <w:trHeight w:val="37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33FA" w:rsidRPr="00F23FCD" w:rsidRDefault="007433FA" w:rsidP="007D5EE3">
            <w:pPr>
              <w:spacing w:after="0"/>
              <w:ind w:firstLine="0"/>
              <w:jc w:val="center"/>
              <w:rPr>
                <w:rFonts w:ascii="Times New Roman" w:eastAsia="Times New Roman" w:hAnsi="Times New Roman" w:cs="Times New Roman"/>
                <w:b/>
                <w:sz w:val="24"/>
                <w:szCs w:val="24"/>
              </w:rPr>
            </w:pPr>
            <w:r w:rsidRPr="00F23FCD">
              <w:rPr>
                <w:rFonts w:ascii="Times New Roman" w:eastAsia="Times New Roman" w:hAnsi="Times New Roman" w:cs="Times New Roman"/>
                <w:b/>
                <w:sz w:val="24"/>
                <w:szCs w:val="24"/>
              </w:rPr>
              <w:t>№ п/п</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7433FA" w:rsidRPr="00F23FCD" w:rsidRDefault="007433FA" w:rsidP="007D5EE3">
            <w:pPr>
              <w:spacing w:after="0"/>
              <w:ind w:firstLine="0"/>
              <w:jc w:val="center"/>
              <w:rPr>
                <w:rFonts w:ascii="Times New Roman" w:eastAsia="Times New Roman" w:hAnsi="Times New Roman" w:cs="Times New Roman"/>
                <w:b/>
                <w:sz w:val="24"/>
                <w:szCs w:val="24"/>
              </w:rPr>
            </w:pPr>
            <w:r w:rsidRPr="00F23FCD">
              <w:rPr>
                <w:rFonts w:ascii="Times New Roman" w:eastAsia="Times New Roman" w:hAnsi="Times New Roman" w:cs="Times New Roman"/>
                <w:b/>
                <w:sz w:val="24"/>
                <w:szCs w:val="24"/>
              </w:rPr>
              <w:t>Наименование</w:t>
            </w:r>
          </w:p>
        </w:tc>
        <w:tc>
          <w:tcPr>
            <w:tcW w:w="5811" w:type="dxa"/>
            <w:tcBorders>
              <w:top w:val="single" w:sz="4" w:space="0" w:color="auto"/>
              <w:left w:val="nil"/>
              <w:bottom w:val="single" w:sz="4" w:space="0" w:color="auto"/>
              <w:right w:val="single" w:sz="4" w:space="0" w:color="auto"/>
            </w:tcBorders>
            <w:shd w:val="clear" w:color="auto" w:fill="auto"/>
            <w:vAlign w:val="center"/>
            <w:hideMark/>
          </w:tcPr>
          <w:p w:rsidR="007433FA" w:rsidRPr="00F23FCD" w:rsidRDefault="007433FA" w:rsidP="007D5EE3">
            <w:pPr>
              <w:spacing w:after="0"/>
              <w:ind w:firstLine="0"/>
              <w:jc w:val="center"/>
              <w:rPr>
                <w:rFonts w:ascii="Times New Roman" w:eastAsia="Times New Roman" w:hAnsi="Times New Roman" w:cs="Times New Roman"/>
                <w:b/>
                <w:sz w:val="24"/>
                <w:szCs w:val="24"/>
              </w:rPr>
            </w:pPr>
            <w:r w:rsidRPr="00F23FCD">
              <w:rPr>
                <w:rFonts w:ascii="Times New Roman" w:eastAsia="Times New Roman" w:hAnsi="Times New Roman" w:cs="Times New Roman"/>
                <w:b/>
                <w:sz w:val="24"/>
                <w:szCs w:val="24"/>
              </w:rPr>
              <w:t>Основные показатели</w:t>
            </w:r>
          </w:p>
        </w:tc>
      </w:tr>
      <w:tr w:rsidR="007433FA" w:rsidRPr="00D458BD" w:rsidTr="007D5EE3">
        <w:trPr>
          <w:trHeight w:val="33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7433FA" w:rsidRPr="00D458BD" w:rsidRDefault="007433FA" w:rsidP="007D5EE3">
            <w:pPr>
              <w:spacing w:after="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119" w:type="dxa"/>
            <w:tcBorders>
              <w:top w:val="nil"/>
              <w:left w:val="nil"/>
              <w:bottom w:val="single" w:sz="4" w:space="0" w:color="auto"/>
              <w:right w:val="single" w:sz="4" w:space="0" w:color="auto"/>
            </w:tcBorders>
            <w:shd w:val="clear" w:color="auto" w:fill="auto"/>
            <w:vAlign w:val="center"/>
            <w:hideMark/>
          </w:tcPr>
          <w:p w:rsidR="007433FA" w:rsidRPr="00D458BD" w:rsidRDefault="007433FA" w:rsidP="007D5EE3">
            <w:pPr>
              <w:spacing w:after="0"/>
              <w:ind w:firstLine="0"/>
              <w:jc w:val="center"/>
              <w:rPr>
                <w:rFonts w:ascii="Times New Roman" w:eastAsia="Times New Roman" w:hAnsi="Times New Roman" w:cs="Times New Roman"/>
                <w:b/>
                <w:sz w:val="24"/>
                <w:szCs w:val="24"/>
              </w:rPr>
            </w:pPr>
            <w:r w:rsidRPr="00D458BD">
              <w:rPr>
                <w:rFonts w:ascii="Times New Roman" w:eastAsia="Times New Roman" w:hAnsi="Times New Roman" w:cs="Times New Roman"/>
                <w:b/>
                <w:sz w:val="24"/>
                <w:szCs w:val="24"/>
              </w:rPr>
              <w:t>2</w:t>
            </w:r>
          </w:p>
        </w:tc>
        <w:tc>
          <w:tcPr>
            <w:tcW w:w="5811" w:type="dxa"/>
            <w:tcBorders>
              <w:top w:val="nil"/>
              <w:left w:val="nil"/>
              <w:bottom w:val="single" w:sz="4" w:space="0" w:color="auto"/>
              <w:right w:val="single" w:sz="4" w:space="0" w:color="auto"/>
            </w:tcBorders>
            <w:shd w:val="clear" w:color="auto" w:fill="auto"/>
            <w:vAlign w:val="center"/>
            <w:hideMark/>
          </w:tcPr>
          <w:p w:rsidR="007433FA" w:rsidRPr="00D458BD" w:rsidRDefault="007433FA" w:rsidP="007D5EE3">
            <w:pPr>
              <w:spacing w:after="0"/>
              <w:ind w:firstLine="0"/>
              <w:jc w:val="center"/>
              <w:rPr>
                <w:rFonts w:ascii="Times New Roman" w:eastAsia="Times New Roman" w:hAnsi="Times New Roman" w:cs="Times New Roman"/>
                <w:b/>
                <w:sz w:val="24"/>
                <w:szCs w:val="24"/>
              </w:rPr>
            </w:pPr>
            <w:r w:rsidRPr="00D458BD">
              <w:rPr>
                <w:rFonts w:ascii="Times New Roman" w:eastAsia="Times New Roman" w:hAnsi="Times New Roman" w:cs="Times New Roman"/>
                <w:b/>
                <w:sz w:val="24"/>
                <w:szCs w:val="24"/>
              </w:rPr>
              <w:t>3</w:t>
            </w:r>
          </w:p>
        </w:tc>
      </w:tr>
      <w:tr w:rsidR="007433FA" w:rsidRPr="007433FA" w:rsidTr="007D5EE3">
        <w:trPr>
          <w:trHeight w:val="2025"/>
        </w:trPr>
        <w:tc>
          <w:tcPr>
            <w:tcW w:w="709" w:type="dxa"/>
            <w:tcBorders>
              <w:top w:val="nil"/>
              <w:left w:val="single" w:sz="4" w:space="0" w:color="auto"/>
              <w:bottom w:val="single" w:sz="4" w:space="0" w:color="auto"/>
              <w:right w:val="single" w:sz="4" w:space="0" w:color="auto"/>
            </w:tcBorders>
            <w:shd w:val="clear" w:color="auto" w:fill="auto"/>
            <w:noWrap/>
            <w:hideMark/>
          </w:tcPr>
          <w:p w:rsidR="007433FA" w:rsidRPr="007433FA" w:rsidRDefault="00E3377E" w:rsidP="007D5EE3">
            <w:pPr>
              <w:pStyle w:val="a3"/>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3119" w:type="dxa"/>
            <w:tcBorders>
              <w:top w:val="nil"/>
              <w:left w:val="nil"/>
              <w:bottom w:val="single" w:sz="4" w:space="0" w:color="auto"/>
              <w:right w:val="single" w:sz="4" w:space="0" w:color="auto"/>
            </w:tcBorders>
            <w:shd w:val="clear" w:color="auto" w:fill="auto"/>
            <w:hideMark/>
          </w:tcPr>
          <w:p w:rsidR="00CB500B" w:rsidRDefault="00CB500B" w:rsidP="007D5EE3">
            <w:pPr>
              <w:pStyle w:val="a3"/>
              <w:ind w:firstLine="0"/>
              <w:jc w:val="left"/>
              <w:rPr>
                <w:rFonts w:ascii="Times New Roman" w:hAnsi="Times New Roman" w:cs="Times New Roman"/>
                <w:sz w:val="24"/>
                <w:szCs w:val="24"/>
              </w:rPr>
            </w:pPr>
            <w:r>
              <w:rPr>
                <w:rFonts w:ascii="Times New Roman" w:hAnsi="Times New Roman" w:cs="Times New Roman"/>
                <w:sz w:val="24"/>
                <w:szCs w:val="24"/>
              </w:rPr>
              <w:t xml:space="preserve">Перегородка </w:t>
            </w:r>
          </w:p>
          <w:p w:rsidR="007433FA" w:rsidRDefault="00CB500B" w:rsidP="007D5EE3">
            <w:pPr>
              <w:pStyle w:val="a3"/>
              <w:ind w:firstLine="0"/>
              <w:jc w:val="left"/>
              <w:rPr>
                <w:rFonts w:ascii="Times New Roman" w:hAnsi="Times New Roman" w:cs="Times New Roman"/>
                <w:sz w:val="24"/>
                <w:szCs w:val="24"/>
              </w:rPr>
            </w:pPr>
            <w:r>
              <w:rPr>
                <w:rFonts w:ascii="Times New Roman" w:hAnsi="Times New Roman" w:cs="Times New Roman"/>
                <w:sz w:val="24"/>
                <w:szCs w:val="24"/>
              </w:rPr>
              <w:t>из алюминиевого профиля</w:t>
            </w:r>
          </w:p>
          <w:p w:rsidR="0029782B" w:rsidRPr="007433FA" w:rsidRDefault="0029782B" w:rsidP="0029782B">
            <w:pPr>
              <w:pStyle w:val="a3"/>
              <w:ind w:firstLine="0"/>
              <w:jc w:val="left"/>
              <w:rPr>
                <w:rFonts w:ascii="Times New Roman" w:hAnsi="Times New Roman" w:cs="Times New Roman"/>
                <w:sz w:val="24"/>
                <w:szCs w:val="24"/>
              </w:rPr>
            </w:pPr>
          </w:p>
        </w:tc>
        <w:tc>
          <w:tcPr>
            <w:tcW w:w="5811" w:type="dxa"/>
            <w:tcBorders>
              <w:top w:val="nil"/>
              <w:left w:val="nil"/>
              <w:bottom w:val="single" w:sz="4" w:space="0" w:color="auto"/>
              <w:right w:val="single" w:sz="4" w:space="0" w:color="auto"/>
            </w:tcBorders>
            <w:shd w:val="clear" w:color="auto" w:fill="auto"/>
            <w:hideMark/>
          </w:tcPr>
          <w:p w:rsidR="0036681A" w:rsidRPr="008840AD" w:rsidRDefault="0036681A" w:rsidP="007D5EE3">
            <w:pPr>
              <w:pStyle w:val="a3"/>
              <w:ind w:firstLine="0"/>
              <w:jc w:val="left"/>
              <w:rPr>
                <w:rFonts w:ascii="Times New Roman" w:hAnsi="Times New Roman" w:cs="Times New Roman"/>
                <w:sz w:val="24"/>
                <w:szCs w:val="24"/>
              </w:rPr>
            </w:pPr>
            <w:r w:rsidRPr="008840AD">
              <w:rPr>
                <w:rFonts w:ascii="Times New Roman" w:hAnsi="Times New Roman" w:cs="Times New Roman"/>
                <w:sz w:val="24"/>
                <w:szCs w:val="24"/>
              </w:rPr>
              <w:t>Перегородка должна быть внутренней.</w:t>
            </w:r>
          </w:p>
          <w:p w:rsidR="009C2214" w:rsidRPr="008840AD" w:rsidRDefault="00BA1739" w:rsidP="007D5EE3">
            <w:pPr>
              <w:pStyle w:val="a3"/>
              <w:ind w:firstLine="0"/>
              <w:jc w:val="left"/>
              <w:rPr>
                <w:rFonts w:ascii="Times New Roman" w:hAnsi="Times New Roman" w:cs="Times New Roman"/>
                <w:sz w:val="24"/>
                <w:szCs w:val="24"/>
              </w:rPr>
            </w:pPr>
            <w:r w:rsidRPr="008840AD">
              <w:rPr>
                <w:rFonts w:ascii="Times New Roman" w:hAnsi="Times New Roman" w:cs="Times New Roman"/>
                <w:sz w:val="24"/>
                <w:szCs w:val="24"/>
              </w:rPr>
              <w:t>Высота перегородки</w:t>
            </w:r>
            <w:r w:rsidR="00FF29B7" w:rsidRPr="008840AD">
              <w:rPr>
                <w:rFonts w:ascii="Times New Roman" w:hAnsi="Times New Roman" w:cs="Times New Roman"/>
                <w:sz w:val="24"/>
                <w:szCs w:val="24"/>
              </w:rPr>
              <w:t xml:space="preserve"> не менее</w:t>
            </w:r>
            <w:r w:rsidRPr="008840AD">
              <w:rPr>
                <w:rFonts w:ascii="Times New Roman" w:hAnsi="Times New Roman" w:cs="Times New Roman"/>
                <w:sz w:val="24"/>
                <w:szCs w:val="24"/>
              </w:rPr>
              <w:t xml:space="preserve"> 2600 мм.Ширина перегородки не </w:t>
            </w:r>
            <w:r w:rsidR="00FF29B7" w:rsidRPr="008840AD">
              <w:rPr>
                <w:rFonts w:ascii="Times New Roman" w:hAnsi="Times New Roman" w:cs="Times New Roman"/>
                <w:sz w:val="24"/>
                <w:szCs w:val="24"/>
              </w:rPr>
              <w:t>менее</w:t>
            </w:r>
            <w:r w:rsidRPr="008840AD">
              <w:rPr>
                <w:rFonts w:ascii="Times New Roman" w:hAnsi="Times New Roman" w:cs="Times New Roman"/>
                <w:sz w:val="24"/>
                <w:szCs w:val="24"/>
              </w:rPr>
              <w:t xml:space="preserve"> 2700 мм. </w:t>
            </w:r>
            <w:r w:rsidR="0036681A" w:rsidRPr="008840AD">
              <w:rPr>
                <w:rFonts w:ascii="Times New Roman" w:hAnsi="Times New Roman" w:cs="Times New Roman"/>
                <w:sz w:val="24"/>
                <w:szCs w:val="24"/>
              </w:rPr>
              <w:t>Перегородка должна быть из алюминиевого профиля СИАЛ система КП45</w:t>
            </w:r>
            <w:r w:rsidR="00D042A5" w:rsidRPr="008840AD">
              <w:rPr>
                <w:rFonts w:ascii="Times New Roman" w:hAnsi="Times New Roman" w:cs="Times New Roman"/>
                <w:sz w:val="24"/>
                <w:szCs w:val="24"/>
              </w:rPr>
              <w:t xml:space="preserve"> (или эквивалент)</w:t>
            </w:r>
            <w:r w:rsidR="0036681A" w:rsidRPr="008840AD">
              <w:rPr>
                <w:rFonts w:ascii="Times New Roman" w:hAnsi="Times New Roman" w:cs="Times New Roman"/>
                <w:sz w:val="24"/>
                <w:szCs w:val="24"/>
              </w:rPr>
              <w:t>.</w:t>
            </w:r>
            <w:r w:rsidR="00E41BBC" w:rsidRPr="008840AD">
              <w:rPr>
                <w:rFonts w:ascii="Times New Roman" w:hAnsi="Times New Roman" w:cs="Times New Roman"/>
                <w:sz w:val="24"/>
                <w:szCs w:val="24"/>
              </w:rPr>
              <w:t>Стойки</w:t>
            </w:r>
            <w:r w:rsidR="009F4D57" w:rsidRPr="008840AD">
              <w:rPr>
                <w:rFonts w:ascii="Times New Roman" w:hAnsi="Times New Roman" w:cs="Times New Roman"/>
                <w:sz w:val="24"/>
                <w:szCs w:val="24"/>
              </w:rPr>
              <w:t xml:space="preserve"> должны быть КП4545(или эквивалент)</w:t>
            </w:r>
            <w:r w:rsidR="009F4D57">
              <w:rPr>
                <w:rFonts w:ascii="Times New Roman" w:hAnsi="Times New Roman" w:cs="Times New Roman"/>
                <w:sz w:val="24"/>
                <w:szCs w:val="24"/>
              </w:rPr>
              <w:t>.</w:t>
            </w:r>
            <w:r w:rsidR="00E41BBC" w:rsidRPr="008840AD">
              <w:rPr>
                <w:rFonts w:ascii="Times New Roman" w:hAnsi="Times New Roman" w:cs="Times New Roman"/>
                <w:sz w:val="24"/>
                <w:szCs w:val="24"/>
              </w:rPr>
              <w:t xml:space="preserve"> Ригели </w:t>
            </w:r>
            <w:r w:rsidR="00B30C94" w:rsidRPr="008840AD">
              <w:rPr>
                <w:rFonts w:ascii="Times New Roman" w:hAnsi="Times New Roman" w:cs="Times New Roman"/>
                <w:sz w:val="24"/>
                <w:szCs w:val="24"/>
              </w:rPr>
              <w:t xml:space="preserve">должны быть </w:t>
            </w:r>
            <w:r w:rsidR="00E41BBC" w:rsidRPr="008840AD">
              <w:rPr>
                <w:rFonts w:ascii="Times New Roman" w:hAnsi="Times New Roman" w:cs="Times New Roman"/>
                <w:sz w:val="24"/>
                <w:szCs w:val="24"/>
              </w:rPr>
              <w:t>КП4550</w:t>
            </w:r>
            <w:r w:rsidR="00D042A5" w:rsidRPr="008840AD">
              <w:rPr>
                <w:rFonts w:ascii="Times New Roman" w:hAnsi="Times New Roman" w:cs="Times New Roman"/>
                <w:sz w:val="24"/>
                <w:szCs w:val="24"/>
              </w:rPr>
              <w:t xml:space="preserve"> (или эквивалент)</w:t>
            </w:r>
            <w:r w:rsidR="00E41BBC" w:rsidRPr="008840AD">
              <w:rPr>
                <w:rFonts w:ascii="Times New Roman" w:hAnsi="Times New Roman" w:cs="Times New Roman"/>
                <w:sz w:val="24"/>
                <w:szCs w:val="24"/>
              </w:rPr>
              <w:t>.</w:t>
            </w:r>
            <w:proofErr w:type="spellStart"/>
            <w:r w:rsidR="00E41BBC" w:rsidRPr="008840AD">
              <w:rPr>
                <w:rFonts w:ascii="Times New Roman" w:hAnsi="Times New Roman" w:cs="Times New Roman"/>
                <w:sz w:val="24"/>
                <w:szCs w:val="24"/>
              </w:rPr>
              <w:t>Штапик</w:t>
            </w:r>
            <w:r w:rsidR="00B30C94" w:rsidRPr="008840AD">
              <w:rPr>
                <w:rFonts w:ascii="Times New Roman" w:hAnsi="Times New Roman" w:cs="Times New Roman"/>
                <w:sz w:val="24"/>
                <w:szCs w:val="24"/>
              </w:rPr>
              <w:t>должен</w:t>
            </w:r>
            <w:proofErr w:type="spellEnd"/>
            <w:r w:rsidR="00B30C94" w:rsidRPr="008840AD">
              <w:rPr>
                <w:rFonts w:ascii="Times New Roman" w:hAnsi="Times New Roman" w:cs="Times New Roman"/>
                <w:sz w:val="24"/>
                <w:szCs w:val="24"/>
              </w:rPr>
              <w:t xml:space="preserve"> быть </w:t>
            </w:r>
            <w:r w:rsidR="00D042A5" w:rsidRPr="008840AD">
              <w:rPr>
                <w:rFonts w:ascii="Times New Roman" w:hAnsi="Times New Roman" w:cs="Times New Roman"/>
                <w:sz w:val="24"/>
                <w:szCs w:val="24"/>
              </w:rPr>
              <w:t>КП4537 (или эквивалент)</w:t>
            </w:r>
            <w:r w:rsidR="00F7681B" w:rsidRPr="008840AD">
              <w:rPr>
                <w:rFonts w:ascii="Times New Roman" w:hAnsi="Times New Roman" w:cs="Times New Roman"/>
                <w:sz w:val="24"/>
                <w:szCs w:val="24"/>
              </w:rPr>
              <w:t>. У</w:t>
            </w:r>
            <w:r w:rsidR="00F82DD8" w:rsidRPr="008840AD">
              <w:rPr>
                <w:rFonts w:ascii="Times New Roman" w:hAnsi="Times New Roman" w:cs="Times New Roman"/>
                <w:sz w:val="24"/>
                <w:szCs w:val="24"/>
              </w:rPr>
              <w:t>плотнител</w:t>
            </w:r>
            <w:r w:rsidR="00F7681B" w:rsidRPr="008840AD">
              <w:rPr>
                <w:rFonts w:ascii="Times New Roman" w:hAnsi="Times New Roman" w:cs="Times New Roman"/>
                <w:sz w:val="24"/>
                <w:szCs w:val="24"/>
              </w:rPr>
              <w:t>ь под стеклопакет</w:t>
            </w:r>
            <w:r w:rsidR="00D74A96" w:rsidRPr="008840AD">
              <w:rPr>
                <w:rFonts w:ascii="Times New Roman" w:hAnsi="Times New Roman" w:cs="Times New Roman"/>
                <w:sz w:val="24"/>
                <w:szCs w:val="24"/>
              </w:rPr>
              <w:t xml:space="preserve"> и сэндвич-панель</w:t>
            </w:r>
            <w:r w:rsidR="00F7681B" w:rsidRPr="008840AD">
              <w:rPr>
                <w:rFonts w:ascii="Times New Roman" w:hAnsi="Times New Roman" w:cs="Times New Roman"/>
                <w:sz w:val="24"/>
                <w:szCs w:val="24"/>
              </w:rPr>
              <w:t xml:space="preserve"> должен быть</w:t>
            </w:r>
            <w:r w:rsidR="002727DF" w:rsidRPr="008840AD">
              <w:rPr>
                <w:rFonts w:ascii="Times New Roman" w:hAnsi="Times New Roman" w:cs="Times New Roman"/>
                <w:sz w:val="24"/>
                <w:szCs w:val="24"/>
              </w:rPr>
              <w:t xml:space="preserve"> КПУ-204; </w:t>
            </w:r>
            <w:r w:rsidR="00F82DD8" w:rsidRPr="008840AD">
              <w:rPr>
                <w:rFonts w:ascii="Times New Roman" w:hAnsi="Times New Roman" w:cs="Times New Roman"/>
                <w:sz w:val="24"/>
                <w:szCs w:val="24"/>
              </w:rPr>
              <w:t>ТПУ-004ММ</w:t>
            </w:r>
            <w:r w:rsidR="00D042A5" w:rsidRPr="008840AD">
              <w:rPr>
                <w:rFonts w:ascii="Times New Roman" w:hAnsi="Times New Roman" w:cs="Times New Roman"/>
                <w:sz w:val="24"/>
                <w:szCs w:val="24"/>
              </w:rPr>
              <w:t>.</w:t>
            </w:r>
            <w:r w:rsidR="00262C30" w:rsidRPr="008840AD">
              <w:rPr>
                <w:rFonts w:ascii="Times New Roman" w:hAnsi="Times New Roman" w:cs="Times New Roman"/>
                <w:sz w:val="24"/>
                <w:szCs w:val="24"/>
              </w:rPr>
              <w:t xml:space="preserve">Ширина (глубина) профиля стойки и ригеля должна быть </w:t>
            </w:r>
            <w:r w:rsidR="00177096" w:rsidRPr="008840AD">
              <w:rPr>
                <w:rFonts w:ascii="Times New Roman" w:hAnsi="Times New Roman" w:cs="Times New Roman"/>
                <w:sz w:val="24"/>
                <w:szCs w:val="24"/>
              </w:rPr>
              <w:t>менее 6</w:t>
            </w:r>
            <w:r w:rsidR="00262C30" w:rsidRPr="008840AD">
              <w:rPr>
                <w:rFonts w:ascii="Times New Roman" w:hAnsi="Times New Roman" w:cs="Times New Roman"/>
                <w:sz w:val="24"/>
                <w:szCs w:val="24"/>
              </w:rPr>
              <w:t xml:space="preserve">0 мм.Высота профиля стойки не более </w:t>
            </w:r>
            <w:r w:rsidR="00177096" w:rsidRPr="008840AD">
              <w:rPr>
                <w:rFonts w:ascii="Times New Roman" w:hAnsi="Times New Roman" w:cs="Times New Roman"/>
                <w:sz w:val="24"/>
                <w:szCs w:val="24"/>
              </w:rPr>
              <w:t>8</w:t>
            </w:r>
            <w:r w:rsidR="00262C30" w:rsidRPr="008840AD">
              <w:rPr>
                <w:rFonts w:ascii="Times New Roman" w:hAnsi="Times New Roman" w:cs="Times New Roman"/>
                <w:sz w:val="24"/>
                <w:szCs w:val="24"/>
              </w:rPr>
              <w:t xml:space="preserve">0 мм.Высота профиля ригеля </w:t>
            </w:r>
            <w:r w:rsidR="00177096" w:rsidRPr="008840AD">
              <w:rPr>
                <w:rFonts w:ascii="Times New Roman" w:hAnsi="Times New Roman" w:cs="Times New Roman"/>
                <w:sz w:val="24"/>
                <w:szCs w:val="24"/>
              </w:rPr>
              <w:t>не более</w:t>
            </w:r>
            <w:r w:rsidR="00262C30" w:rsidRPr="008840AD">
              <w:rPr>
                <w:rFonts w:ascii="Times New Roman" w:hAnsi="Times New Roman" w:cs="Times New Roman"/>
                <w:sz w:val="24"/>
                <w:szCs w:val="24"/>
              </w:rPr>
              <w:t xml:space="preserve"> 100 мм.</w:t>
            </w:r>
            <w:r w:rsidRPr="008840AD">
              <w:rPr>
                <w:rFonts w:ascii="Times New Roman" w:hAnsi="Times New Roman" w:cs="Times New Roman"/>
                <w:sz w:val="24"/>
                <w:szCs w:val="24"/>
              </w:rPr>
              <w:t xml:space="preserve">Цвет алюминиевого профиля </w:t>
            </w:r>
            <w:r w:rsidR="00C70AEC" w:rsidRPr="008840AD">
              <w:rPr>
                <w:rFonts w:ascii="Times New Roman" w:hAnsi="Times New Roman" w:cs="Times New Roman"/>
                <w:sz w:val="24"/>
                <w:szCs w:val="24"/>
              </w:rPr>
              <w:t xml:space="preserve">должен быть </w:t>
            </w:r>
            <w:r w:rsidRPr="008840AD">
              <w:rPr>
                <w:rFonts w:ascii="Times New Roman" w:hAnsi="Times New Roman" w:cs="Times New Roman"/>
                <w:sz w:val="24"/>
                <w:szCs w:val="24"/>
              </w:rPr>
              <w:t xml:space="preserve">белый, </w:t>
            </w:r>
            <w:r w:rsidRPr="008840AD">
              <w:rPr>
                <w:rFonts w:ascii="Times New Roman" w:hAnsi="Times New Roman" w:cs="Times New Roman"/>
                <w:sz w:val="24"/>
                <w:szCs w:val="24"/>
                <w:lang w:val="en-US"/>
              </w:rPr>
              <w:t>RAL</w:t>
            </w:r>
            <w:r w:rsidRPr="008840AD">
              <w:rPr>
                <w:rFonts w:ascii="Times New Roman" w:hAnsi="Times New Roman" w:cs="Times New Roman"/>
                <w:sz w:val="24"/>
                <w:szCs w:val="24"/>
              </w:rPr>
              <w:t>9016.</w:t>
            </w:r>
            <w:r w:rsidR="009C2214" w:rsidRPr="008840AD">
              <w:rPr>
                <w:rFonts w:ascii="Times New Roman" w:hAnsi="Times New Roman" w:cs="Times New Roman"/>
                <w:sz w:val="24"/>
                <w:szCs w:val="24"/>
              </w:rPr>
              <w:t xml:space="preserve">Заполнение перегородки должно быть: стеклопакет, </w:t>
            </w:r>
            <w:r w:rsidR="00E131BA" w:rsidRPr="008840AD">
              <w:rPr>
                <w:rFonts w:ascii="Times New Roman" w:hAnsi="Times New Roman" w:cs="Times New Roman"/>
                <w:sz w:val="24"/>
                <w:szCs w:val="24"/>
              </w:rPr>
              <w:t>сэндвич-панель.</w:t>
            </w:r>
          </w:p>
          <w:p w:rsidR="00A05488" w:rsidRDefault="00E131BA" w:rsidP="007D5EE3">
            <w:pPr>
              <w:pStyle w:val="a3"/>
              <w:ind w:firstLine="0"/>
              <w:jc w:val="left"/>
              <w:rPr>
                <w:rFonts w:ascii="Times New Roman" w:hAnsi="Times New Roman" w:cs="Times New Roman"/>
                <w:sz w:val="24"/>
                <w:szCs w:val="24"/>
              </w:rPr>
            </w:pPr>
            <w:r w:rsidRPr="008840AD">
              <w:rPr>
                <w:rFonts w:ascii="Times New Roman" w:hAnsi="Times New Roman" w:cs="Times New Roman"/>
                <w:sz w:val="24"/>
                <w:szCs w:val="24"/>
              </w:rPr>
              <w:t xml:space="preserve">Стеклопакет должен соответствовать </w:t>
            </w:r>
            <w:r w:rsidR="008D2D72" w:rsidRPr="008840AD">
              <w:rPr>
                <w:rFonts w:ascii="Times New Roman" w:eastAsia="Times New Roman" w:hAnsi="Times New Roman" w:cs="Times New Roman"/>
                <w:bCs/>
                <w:spacing w:val="1"/>
                <w:kern w:val="36"/>
                <w:sz w:val="24"/>
                <w:szCs w:val="24"/>
                <w:lang w:eastAsia="ru-RU"/>
              </w:rPr>
              <w:t>ГОСТ 24866-2014.</w:t>
            </w:r>
            <w:r w:rsidR="00C37ACF" w:rsidRPr="008840AD">
              <w:rPr>
                <w:rFonts w:ascii="Times New Roman" w:eastAsia="Times New Roman" w:hAnsi="Times New Roman" w:cs="Times New Roman"/>
                <w:bCs/>
                <w:spacing w:val="1"/>
                <w:kern w:val="36"/>
                <w:sz w:val="24"/>
                <w:szCs w:val="24"/>
                <w:lang w:eastAsia="ru-RU"/>
              </w:rPr>
              <w:t>Стеклопа</w:t>
            </w:r>
            <w:r w:rsidR="00F7681B" w:rsidRPr="008840AD">
              <w:rPr>
                <w:rFonts w:ascii="Times New Roman" w:eastAsia="Times New Roman" w:hAnsi="Times New Roman" w:cs="Times New Roman"/>
                <w:bCs/>
                <w:spacing w:val="1"/>
                <w:kern w:val="36"/>
                <w:sz w:val="24"/>
                <w:szCs w:val="24"/>
                <w:lang w:eastAsia="ru-RU"/>
              </w:rPr>
              <w:t>кет должен быть двухкамерный или однокамерный</w:t>
            </w:r>
            <w:r w:rsidR="001E0C92" w:rsidRPr="008840AD">
              <w:rPr>
                <w:rFonts w:ascii="Times New Roman" w:eastAsia="Times New Roman" w:hAnsi="Times New Roman" w:cs="Times New Roman"/>
                <w:bCs/>
                <w:spacing w:val="1"/>
                <w:kern w:val="36"/>
                <w:sz w:val="24"/>
                <w:szCs w:val="24"/>
                <w:lang w:eastAsia="ru-RU"/>
              </w:rPr>
              <w:t>.Стеклопакет должен быть прозрачным.</w:t>
            </w:r>
            <w:r w:rsidR="0042119B" w:rsidRPr="008840AD">
              <w:rPr>
                <w:rFonts w:ascii="Times New Roman" w:hAnsi="Times New Roman" w:cs="Times New Roman"/>
                <w:sz w:val="24"/>
                <w:szCs w:val="24"/>
              </w:rPr>
              <w:t>Конст</w:t>
            </w:r>
            <w:r w:rsidR="00F82DD8" w:rsidRPr="008840AD">
              <w:rPr>
                <w:rFonts w:ascii="Times New Roman" w:hAnsi="Times New Roman" w:cs="Times New Roman"/>
                <w:sz w:val="24"/>
                <w:szCs w:val="24"/>
              </w:rPr>
              <w:t>руктивная ширина стеклопакета должна бытьне менее22</w:t>
            </w:r>
            <w:r w:rsidR="0042119B" w:rsidRPr="008840AD">
              <w:rPr>
                <w:rFonts w:ascii="Times New Roman" w:hAnsi="Times New Roman" w:cs="Times New Roman"/>
                <w:sz w:val="24"/>
                <w:szCs w:val="24"/>
              </w:rPr>
              <w:t xml:space="preserve"> мм.</w:t>
            </w:r>
            <w:r w:rsidR="0062101B" w:rsidRPr="008840AD">
              <w:rPr>
                <w:rStyle w:val="normaltextrun"/>
                <w:rFonts w:ascii="Times New Roman" w:eastAsia="Times New Roman" w:hAnsi="Times New Roman" w:cs="Times New Roman"/>
                <w:sz w:val="24"/>
                <w:szCs w:val="24"/>
                <w:lang w:eastAsia="ru-RU"/>
              </w:rPr>
              <w:t xml:space="preserve">Номинальная толщина </w:t>
            </w:r>
            <w:r w:rsidR="0042119B" w:rsidRPr="008840AD">
              <w:rPr>
                <w:rFonts w:ascii="Times New Roman" w:hAnsi="Times New Roman" w:cs="Times New Roman"/>
                <w:sz w:val="24"/>
                <w:szCs w:val="24"/>
              </w:rPr>
              <w:t>стекла должна быть 3</w:t>
            </w:r>
            <w:r w:rsidR="0062101B" w:rsidRPr="008840AD">
              <w:rPr>
                <w:rFonts w:ascii="Times New Roman" w:hAnsi="Times New Roman" w:cs="Times New Roman"/>
                <w:sz w:val="24"/>
                <w:szCs w:val="24"/>
              </w:rPr>
              <w:t>-6 мм.</w:t>
            </w:r>
            <w:r w:rsidR="0042119B" w:rsidRPr="008840AD">
              <w:rPr>
                <w:rFonts w:ascii="Times New Roman" w:hAnsi="Times New Roman" w:cs="Times New Roman"/>
                <w:sz w:val="24"/>
                <w:szCs w:val="24"/>
              </w:rPr>
              <w:t>Дистанционная рамка</w:t>
            </w:r>
            <w:r w:rsidR="00AB4381" w:rsidRPr="008840AD">
              <w:rPr>
                <w:rFonts w:ascii="Times New Roman" w:hAnsi="Times New Roman" w:cs="Times New Roman"/>
                <w:sz w:val="24"/>
                <w:szCs w:val="24"/>
              </w:rPr>
              <w:t xml:space="preserve"> в стеклопакете должна быть</w:t>
            </w:r>
            <w:r w:rsidR="0042119B" w:rsidRPr="008840AD">
              <w:rPr>
                <w:rFonts w:ascii="Times New Roman" w:hAnsi="Times New Roman" w:cs="Times New Roman"/>
                <w:sz w:val="24"/>
                <w:szCs w:val="24"/>
              </w:rPr>
              <w:t xml:space="preserve"> не менее </w:t>
            </w:r>
            <w:r w:rsidR="001E0C92" w:rsidRPr="008840AD">
              <w:rPr>
                <w:rFonts w:ascii="Times New Roman" w:hAnsi="Times New Roman" w:cs="Times New Roman"/>
                <w:sz w:val="24"/>
                <w:szCs w:val="24"/>
              </w:rPr>
              <w:t>5</w:t>
            </w:r>
            <w:r w:rsidR="0042119B" w:rsidRPr="008840AD">
              <w:rPr>
                <w:rFonts w:ascii="Times New Roman" w:hAnsi="Times New Roman" w:cs="Times New Roman"/>
                <w:sz w:val="24"/>
                <w:szCs w:val="24"/>
              </w:rPr>
              <w:t xml:space="preserve"> мм и не более 16 мм. </w:t>
            </w:r>
            <w:r w:rsidR="001E0C92" w:rsidRPr="008840AD">
              <w:rPr>
                <w:rFonts w:ascii="Times New Roman" w:hAnsi="Times New Roman" w:cs="Times New Roman"/>
                <w:sz w:val="24"/>
                <w:szCs w:val="24"/>
              </w:rPr>
              <w:t>Заполнение стеклопакета должно быть воздухом.</w:t>
            </w:r>
            <w:r w:rsidR="0042119B" w:rsidRPr="008840AD">
              <w:rPr>
                <w:rFonts w:ascii="Times New Roman" w:hAnsi="Times New Roman" w:cs="Times New Roman"/>
                <w:sz w:val="24"/>
                <w:szCs w:val="24"/>
              </w:rPr>
              <w:t xml:space="preserve">Количество </w:t>
            </w:r>
            <w:r w:rsidR="001E0C92" w:rsidRPr="008840AD">
              <w:rPr>
                <w:rFonts w:ascii="Times New Roman" w:hAnsi="Times New Roman" w:cs="Times New Roman"/>
                <w:sz w:val="24"/>
                <w:szCs w:val="24"/>
              </w:rPr>
              <w:t>воздушных камер</w:t>
            </w:r>
            <w:r w:rsidR="00AB4381" w:rsidRPr="008840AD">
              <w:rPr>
                <w:rFonts w:ascii="Times New Roman" w:hAnsi="Times New Roman" w:cs="Times New Roman"/>
                <w:sz w:val="24"/>
                <w:szCs w:val="24"/>
              </w:rPr>
              <w:t xml:space="preserve"> в стеклопакете должно быть</w:t>
            </w:r>
            <w:r w:rsidR="001E0C92" w:rsidRPr="008840AD">
              <w:rPr>
                <w:rFonts w:ascii="Times New Roman" w:hAnsi="Times New Roman" w:cs="Times New Roman"/>
                <w:sz w:val="24"/>
                <w:szCs w:val="24"/>
              </w:rPr>
              <w:t xml:space="preserve"> 1; 2.</w:t>
            </w:r>
            <w:r w:rsidR="00EE4387" w:rsidRPr="008840AD">
              <w:rPr>
                <w:rFonts w:ascii="Times New Roman" w:eastAsia="Times New Roman" w:hAnsi="Times New Roman" w:cs="Times New Roman"/>
                <w:bCs/>
                <w:spacing w:val="1"/>
                <w:kern w:val="36"/>
                <w:sz w:val="24"/>
                <w:szCs w:val="24"/>
                <w:lang w:eastAsia="ru-RU"/>
              </w:rPr>
              <w:t>Стеклопакет должен быть</w:t>
            </w:r>
            <w:r w:rsidR="001E0C92" w:rsidRPr="008840AD">
              <w:rPr>
                <w:rFonts w:ascii="Times New Roman" w:hAnsi="Times New Roman" w:cs="Times New Roman"/>
                <w:sz w:val="24"/>
                <w:szCs w:val="24"/>
              </w:rPr>
              <w:t>СПД 4М1-6-4М1-6-</w:t>
            </w:r>
            <w:r w:rsidR="0042119B" w:rsidRPr="008840AD">
              <w:rPr>
                <w:rFonts w:ascii="Times New Roman" w:hAnsi="Times New Roman" w:cs="Times New Roman"/>
                <w:sz w:val="24"/>
                <w:szCs w:val="24"/>
              </w:rPr>
              <w:t>4</w:t>
            </w:r>
            <w:r w:rsidR="001E0C92" w:rsidRPr="008840AD">
              <w:rPr>
                <w:rFonts w:ascii="Times New Roman" w:hAnsi="Times New Roman" w:cs="Times New Roman"/>
                <w:sz w:val="24"/>
                <w:szCs w:val="24"/>
              </w:rPr>
              <w:t>М1</w:t>
            </w:r>
            <w:r w:rsidR="00EE4387" w:rsidRPr="008840AD">
              <w:rPr>
                <w:rFonts w:ascii="Times New Roman" w:hAnsi="Times New Roman" w:cs="Times New Roman"/>
                <w:sz w:val="24"/>
                <w:szCs w:val="24"/>
              </w:rPr>
              <w:t xml:space="preserve">; </w:t>
            </w:r>
            <w:r w:rsidR="00C14A27" w:rsidRPr="008840AD">
              <w:rPr>
                <w:rFonts w:ascii="Times New Roman" w:hAnsi="Times New Roman" w:cs="Times New Roman"/>
                <w:sz w:val="24"/>
                <w:szCs w:val="24"/>
              </w:rPr>
              <w:t xml:space="preserve">СПД 4М1-5-4М1-5-4М1; СПО 4М1-14-4М1; </w:t>
            </w:r>
            <w:r w:rsidR="001E0C92" w:rsidRPr="008840AD">
              <w:rPr>
                <w:rFonts w:ascii="Times New Roman" w:hAnsi="Times New Roman" w:cs="Times New Roman"/>
                <w:sz w:val="24"/>
                <w:szCs w:val="24"/>
              </w:rPr>
              <w:t>СПО 4М1</w:t>
            </w:r>
            <w:r w:rsidR="00EE4387" w:rsidRPr="008840AD">
              <w:rPr>
                <w:rFonts w:ascii="Times New Roman" w:hAnsi="Times New Roman" w:cs="Times New Roman"/>
                <w:sz w:val="24"/>
                <w:szCs w:val="24"/>
              </w:rPr>
              <w:t>-</w:t>
            </w:r>
            <w:r w:rsidR="001E0C92" w:rsidRPr="008840AD">
              <w:rPr>
                <w:rFonts w:ascii="Times New Roman" w:hAnsi="Times New Roman" w:cs="Times New Roman"/>
                <w:sz w:val="24"/>
                <w:szCs w:val="24"/>
              </w:rPr>
              <w:t>16</w:t>
            </w:r>
            <w:r w:rsidR="00EE4387" w:rsidRPr="008840AD">
              <w:rPr>
                <w:rFonts w:ascii="Times New Roman" w:hAnsi="Times New Roman" w:cs="Times New Roman"/>
                <w:sz w:val="24"/>
                <w:szCs w:val="24"/>
              </w:rPr>
              <w:t>-</w:t>
            </w:r>
            <w:r w:rsidR="001E0C92" w:rsidRPr="008840AD">
              <w:rPr>
                <w:rFonts w:ascii="Times New Roman" w:hAnsi="Times New Roman" w:cs="Times New Roman"/>
                <w:sz w:val="24"/>
                <w:szCs w:val="24"/>
              </w:rPr>
              <w:t>4М1</w:t>
            </w:r>
            <w:r w:rsidR="0042119B" w:rsidRPr="008840AD">
              <w:rPr>
                <w:rFonts w:ascii="Times New Roman" w:hAnsi="Times New Roman" w:cs="Times New Roman"/>
                <w:sz w:val="24"/>
                <w:szCs w:val="24"/>
              </w:rPr>
              <w:t>.</w:t>
            </w:r>
            <w:r w:rsidR="00E41BBC" w:rsidRPr="008840AD">
              <w:rPr>
                <w:rFonts w:ascii="Times New Roman" w:hAnsi="Times New Roman" w:cs="Times New Roman"/>
                <w:sz w:val="24"/>
                <w:szCs w:val="24"/>
              </w:rPr>
              <w:t>Сэндвич-панель</w:t>
            </w:r>
            <w:r w:rsidR="007510A1" w:rsidRPr="008840AD">
              <w:rPr>
                <w:rFonts w:ascii="Times New Roman" w:hAnsi="Times New Roman" w:cs="Times New Roman"/>
                <w:sz w:val="24"/>
                <w:szCs w:val="24"/>
              </w:rPr>
              <w:t xml:space="preserve"> должна быть </w:t>
            </w:r>
            <w:r w:rsidR="00157A5D">
              <w:rPr>
                <w:rFonts w:ascii="Times New Roman" w:hAnsi="Times New Roman" w:cs="Times New Roman"/>
                <w:sz w:val="24"/>
                <w:szCs w:val="24"/>
              </w:rPr>
              <w:t xml:space="preserve">матового </w:t>
            </w:r>
            <w:r w:rsidR="007510A1" w:rsidRPr="008840AD">
              <w:rPr>
                <w:rFonts w:ascii="Times New Roman" w:hAnsi="Times New Roman" w:cs="Times New Roman"/>
                <w:sz w:val="24"/>
                <w:szCs w:val="24"/>
              </w:rPr>
              <w:t xml:space="preserve">белого цвета.Толщина сэндвич-панели должна быть более </w:t>
            </w:r>
            <w:r w:rsidR="00D042A5" w:rsidRPr="008840AD">
              <w:rPr>
                <w:rFonts w:ascii="Times New Roman" w:hAnsi="Times New Roman" w:cs="Times New Roman"/>
                <w:sz w:val="24"/>
                <w:szCs w:val="24"/>
              </w:rPr>
              <w:t>22 мм</w:t>
            </w:r>
            <w:r w:rsidR="007510A1" w:rsidRPr="008840AD">
              <w:rPr>
                <w:rFonts w:ascii="Times New Roman" w:hAnsi="Times New Roman" w:cs="Times New Roman"/>
                <w:sz w:val="24"/>
                <w:szCs w:val="24"/>
              </w:rPr>
              <w:t>. Сверху и снизу сэндвич-панели должен использоваться жесткий лист ПВХ (с обеих сторон).</w:t>
            </w:r>
            <w:r w:rsidR="00992823" w:rsidRPr="008840AD">
              <w:rPr>
                <w:rFonts w:ascii="Times New Roman" w:hAnsi="Times New Roman" w:cs="Times New Roman"/>
                <w:sz w:val="24"/>
                <w:szCs w:val="24"/>
              </w:rPr>
              <w:t>Толщина жесткого листа ПВХ должна быть 0,4 - 0,6 мм.</w:t>
            </w:r>
            <w:r w:rsidR="00993A67" w:rsidRPr="008840AD">
              <w:rPr>
                <w:rFonts w:ascii="Times New Roman" w:hAnsi="Times New Roman" w:cs="Times New Roman"/>
                <w:sz w:val="24"/>
                <w:szCs w:val="24"/>
              </w:rPr>
              <w:t>Внутри сэндвич-панел</w:t>
            </w:r>
            <w:r w:rsidR="005B3742" w:rsidRPr="008840AD">
              <w:rPr>
                <w:rFonts w:ascii="Times New Roman" w:hAnsi="Times New Roman" w:cs="Times New Roman"/>
                <w:sz w:val="24"/>
                <w:szCs w:val="24"/>
              </w:rPr>
              <w:t>ь</w:t>
            </w:r>
            <w:r w:rsidR="00993A67" w:rsidRPr="008840AD">
              <w:rPr>
                <w:rFonts w:ascii="Times New Roman" w:hAnsi="Times New Roman" w:cs="Times New Roman"/>
                <w:sz w:val="24"/>
                <w:szCs w:val="24"/>
              </w:rPr>
              <w:t xml:space="preserve"> должна быть</w:t>
            </w:r>
            <w:r w:rsidR="00E72F72" w:rsidRPr="008840AD">
              <w:rPr>
                <w:rFonts w:ascii="Times New Roman" w:hAnsi="Times New Roman" w:cs="Times New Roman"/>
                <w:sz w:val="24"/>
                <w:szCs w:val="24"/>
              </w:rPr>
              <w:t xml:space="preserve"> из </w:t>
            </w:r>
            <w:proofErr w:type="spellStart"/>
            <w:r w:rsidR="00E72F72" w:rsidRPr="008840AD">
              <w:rPr>
                <w:rFonts w:ascii="Times New Roman" w:hAnsi="Times New Roman" w:cs="Times New Roman"/>
                <w:sz w:val="24"/>
                <w:szCs w:val="24"/>
              </w:rPr>
              <w:t>экструдированного</w:t>
            </w:r>
            <w:r w:rsidR="005B3742" w:rsidRPr="008840AD">
              <w:rPr>
                <w:rFonts w:ascii="Times New Roman" w:hAnsi="Times New Roman" w:cs="Times New Roman"/>
                <w:sz w:val="24"/>
                <w:szCs w:val="24"/>
              </w:rPr>
              <w:t>вспененного</w:t>
            </w:r>
            <w:proofErr w:type="spellEnd"/>
            <w:r w:rsidR="005B3742" w:rsidRPr="008840AD">
              <w:rPr>
                <w:rFonts w:ascii="Times New Roman" w:hAnsi="Times New Roman" w:cs="Times New Roman"/>
                <w:sz w:val="24"/>
                <w:szCs w:val="24"/>
              </w:rPr>
              <w:t xml:space="preserve"> </w:t>
            </w:r>
            <w:proofErr w:type="spellStart"/>
            <w:r w:rsidR="00E72F72" w:rsidRPr="008840AD">
              <w:rPr>
                <w:rFonts w:ascii="Times New Roman" w:hAnsi="Times New Roman" w:cs="Times New Roman"/>
                <w:sz w:val="24"/>
                <w:szCs w:val="24"/>
              </w:rPr>
              <w:t>пенополистирола</w:t>
            </w:r>
            <w:proofErr w:type="spellEnd"/>
            <w:r w:rsidR="00A05488" w:rsidRPr="008840AD">
              <w:rPr>
                <w:rFonts w:ascii="Times New Roman" w:hAnsi="Times New Roman" w:cs="Times New Roman"/>
                <w:sz w:val="24"/>
                <w:szCs w:val="24"/>
              </w:rPr>
              <w:t>.</w:t>
            </w:r>
          </w:p>
          <w:p w:rsidR="007D5EE3" w:rsidRPr="008840AD" w:rsidRDefault="007D5EE3" w:rsidP="007D5EE3">
            <w:pPr>
              <w:pStyle w:val="a3"/>
              <w:ind w:firstLine="0"/>
              <w:jc w:val="left"/>
              <w:rPr>
                <w:rFonts w:ascii="Times New Roman" w:hAnsi="Times New Roman" w:cs="Times New Roman"/>
                <w:color w:val="FF0000"/>
                <w:sz w:val="24"/>
                <w:szCs w:val="24"/>
              </w:rPr>
            </w:pPr>
          </w:p>
        </w:tc>
      </w:tr>
      <w:tr w:rsidR="00CB500B" w:rsidRPr="007433FA" w:rsidTr="007D5EE3">
        <w:trPr>
          <w:trHeight w:val="1845"/>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CB500B" w:rsidRDefault="00A66609" w:rsidP="007D5EE3">
            <w:pPr>
              <w:pStyle w:val="a3"/>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3119" w:type="dxa"/>
            <w:tcBorders>
              <w:top w:val="single" w:sz="4" w:space="0" w:color="auto"/>
              <w:left w:val="nil"/>
              <w:bottom w:val="single" w:sz="4" w:space="0" w:color="auto"/>
              <w:right w:val="single" w:sz="4" w:space="0" w:color="auto"/>
            </w:tcBorders>
            <w:shd w:val="clear" w:color="auto" w:fill="auto"/>
          </w:tcPr>
          <w:p w:rsidR="00CB500B" w:rsidRDefault="00CB500B" w:rsidP="007D5EE3">
            <w:pPr>
              <w:pStyle w:val="a3"/>
              <w:ind w:firstLine="0"/>
              <w:jc w:val="left"/>
              <w:rPr>
                <w:rFonts w:ascii="Times New Roman" w:hAnsi="Times New Roman" w:cs="Times New Roman"/>
                <w:sz w:val="24"/>
                <w:szCs w:val="24"/>
              </w:rPr>
            </w:pPr>
            <w:r>
              <w:rPr>
                <w:rFonts w:ascii="Times New Roman" w:hAnsi="Times New Roman" w:cs="Times New Roman"/>
                <w:sz w:val="24"/>
                <w:szCs w:val="24"/>
              </w:rPr>
              <w:t>Дверной блок</w:t>
            </w:r>
          </w:p>
          <w:p w:rsidR="0029782B" w:rsidRPr="007433FA" w:rsidRDefault="00CB500B" w:rsidP="0029782B">
            <w:pPr>
              <w:pStyle w:val="a3"/>
              <w:ind w:firstLine="0"/>
              <w:jc w:val="left"/>
              <w:rPr>
                <w:rFonts w:ascii="Times New Roman" w:hAnsi="Times New Roman" w:cs="Times New Roman"/>
                <w:sz w:val="24"/>
                <w:szCs w:val="24"/>
              </w:rPr>
            </w:pPr>
            <w:r>
              <w:rPr>
                <w:rFonts w:ascii="Times New Roman" w:hAnsi="Times New Roman" w:cs="Times New Roman"/>
                <w:sz w:val="24"/>
                <w:szCs w:val="24"/>
              </w:rPr>
              <w:t>из алюминиевого профиля</w:t>
            </w:r>
          </w:p>
        </w:tc>
        <w:tc>
          <w:tcPr>
            <w:tcW w:w="5811" w:type="dxa"/>
            <w:tcBorders>
              <w:top w:val="single" w:sz="4" w:space="0" w:color="auto"/>
              <w:left w:val="nil"/>
              <w:bottom w:val="single" w:sz="4" w:space="0" w:color="auto"/>
              <w:right w:val="single" w:sz="4" w:space="0" w:color="auto"/>
            </w:tcBorders>
            <w:shd w:val="clear" w:color="auto" w:fill="auto"/>
          </w:tcPr>
          <w:p w:rsidR="00B256B2" w:rsidRDefault="00B256B2" w:rsidP="007D5EE3">
            <w:pPr>
              <w:pStyle w:val="a3"/>
              <w:ind w:firstLine="0"/>
              <w:jc w:val="left"/>
              <w:rPr>
                <w:rFonts w:ascii="Times New Roman" w:hAnsi="Times New Roman" w:cs="Times New Roman"/>
                <w:sz w:val="24"/>
                <w:szCs w:val="24"/>
              </w:rPr>
            </w:pPr>
            <w:r w:rsidRPr="00741997">
              <w:rPr>
                <w:rFonts w:ascii="Times New Roman" w:hAnsi="Times New Roman" w:cs="Times New Roman"/>
                <w:sz w:val="24"/>
                <w:szCs w:val="24"/>
              </w:rPr>
              <w:t>Дверной блок должен быть внутренний.</w:t>
            </w:r>
          </w:p>
          <w:p w:rsidR="00A05488" w:rsidRPr="00741997" w:rsidRDefault="00F23FCD" w:rsidP="007D5EE3">
            <w:pPr>
              <w:pStyle w:val="a3"/>
              <w:ind w:firstLine="0"/>
              <w:jc w:val="left"/>
              <w:rPr>
                <w:rFonts w:ascii="Times New Roman" w:hAnsi="Times New Roman" w:cs="Times New Roman"/>
                <w:sz w:val="24"/>
                <w:szCs w:val="24"/>
              </w:rPr>
            </w:pPr>
            <w:r w:rsidRPr="00741997">
              <w:rPr>
                <w:rFonts w:ascii="Times New Roman" w:hAnsi="Times New Roman" w:cs="Times New Roman"/>
                <w:sz w:val="24"/>
                <w:szCs w:val="24"/>
              </w:rPr>
              <w:t>Дверной блок должен соответствовать</w:t>
            </w:r>
            <w:r w:rsidRPr="00741997">
              <w:rPr>
                <w:rFonts w:ascii="Times New Roman" w:eastAsia="Times New Roman" w:hAnsi="Times New Roman" w:cs="Times New Roman"/>
                <w:bCs/>
                <w:spacing w:val="1"/>
                <w:kern w:val="36"/>
                <w:sz w:val="24"/>
                <w:szCs w:val="24"/>
                <w:lang w:eastAsia="ru-RU"/>
              </w:rPr>
              <w:t xml:space="preserve"> ГОСТ 23747-2015.</w:t>
            </w:r>
            <w:r w:rsidR="00A05488" w:rsidRPr="00741997">
              <w:rPr>
                <w:rFonts w:ascii="Times New Roman" w:hAnsi="Times New Roman" w:cs="Times New Roman"/>
                <w:sz w:val="24"/>
                <w:szCs w:val="24"/>
              </w:rPr>
              <w:t xml:space="preserve">Высота </w:t>
            </w:r>
            <w:r w:rsidR="00FF29B7" w:rsidRPr="00741997">
              <w:rPr>
                <w:rFonts w:ascii="Times New Roman" w:hAnsi="Times New Roman" w:cs="Times New Roman"/>
                <w:sz w:val="24"/>
                <w:szCs w:val="24"/>
              </w:rPr>
              <w:t>дверного блока</w:t>
            </w:r>
            <w:r w:rsidR="00A05488" w:rsidRPr="00741997">
              <w:rPr>
                <w:rFonts w:ascii="Times New Roman" w:hAnsi="Times New Roman" w:cs="Times New Roman"/>
                <w:sz w:val="24"/>
                <w:szCs w:val="24"/>
              </w:rPr>
              <w:t xml:space="preserve"> не более 2</w:t>
            </w:r>
            <w:r w:rsidR="00FF29B7" w:rsidRPr="00741997">
              <w:rPr>
                <w:rFonts w:ascii="Times New Roman" w:hAnsi="Times New Roman" w:cs="Times New Roman"/>
                <w:sz w:val="24"/>
                <w:szCs w:val="24"/>
              </w:rPr>
              <w:t>15</w:t>
            </w:r>
            <w:r w:rsidR="00A05488" w:rsidRPr="00741997">
              <w:rPr>
                <w:rFonts w:ascii="Times New Roman" w:hAnsi="Times New Roman" w:cs="Times New Roman"/>
                <w:sz w:val="24"/>
                <w:szCs w:val="24"/>
              </w:rPr>
              <w:t>0 мм.</w:t>
            </w:r>
          </w:p>
          <w:p w:rsidR="0042119B" w:rsidRDefault="00741997" w:rsidP="007D5EE3">
            <w:pPr>
              <w:pStyle w:val="a3"/>
              <w:ind w:firstLine="0"/>
              <w:jc w:val="left"/>
              <w:rPr>
                <w:rFonts w:ascii="Times New Roman" w:hAnsi="Times New Roman" w:cs="Times New Roman"/>
                <w:sz w:val="24"/>
                <w:szCs w:val="24"/>
              </w:rPr>
            </w:pPr>
            <w:r w:rsidRPr="00741997">
              <w:rPr>
                <w:rFonts w:ascii="Times New Roman" w:hAnsi="Times New Roman" w:cs="Times New Roman"/>
                <w:sz w:val="24"/>
                <w:szCs w:val="24"/>
              </w:rPr>
              <w:t>Ширина дверного блока не более</w:t>
            </w:r>
            <w:r w:rsidR="00FF29B7" w:rsidRPr="00741997">
              <w:rPr>
                <w:rFonts w:ascii="Times New Roman" w:hAnsi="Times New Roman" w:cs="Times New Roman"/>
                <w:sz w:val="24"/>
                <w:szCs w:val="24"/>
              </w:rPr>
              <w:t>1</w:t>
            </w:r>
            <w:r w:rsidRPr="00741997">
              <w:rPr>
                <w:rFonts w:ascii="Times New Roman" w:hAnsi="Times New Roman" w:cs="Times New Roman"/>
                <w:sz w:val="24"/>
                <w:szCs w:val="24"/>
              </w:rPr>
              <w:t>50</w:t>
            </w:r>
            <w:r w:rsidR="00A05488" w:rsidRPr="00741997">
              <w:rPr>
                <w:rFonts w:ascii="Times New Roman" w:hAnsi="Times New Roman" w:cs="Times New Roman"/>
                <w:sz w:val="24"/>
                <w:szCs w:val="24"/>
              </w:rPr>
              <w:t xml:space="preserve">0 мм. </w:t>
            </w:r>
            <w:r w:rsidR="001D5E28" w:rsidRPr="00741997">
              <w:rPr>
                <w:rFonts w:ascii="Times New Roman" w:hAnsi="Times New Roman" w:cs="Times New Roman"/>
                <w:sz w:val="24"/>
                <w:szCs w:val="24"/>
              </w:rPr>
              <w:t>Дверной блок должен быть двустворчатый</w:t>
            </w:r>
            <w:proofErr w:type="gramStart"/>
            <w:r w:rsidR="001D5E28" w:rsidRPr="00741997">
              <w:rPr>
                <w:rFonts w:ascii="Times New Roman" w:hAnsi="Times New Roman" w:cs="Times New Roman"/>
                <w:sz w:val="24"/>
                <w:szCs w:val="24"/>
              </w:rPr>
              <w:t>.Ш</w:t>
            </w:r>
            <w:proofErr w:type="gramEnd"/>
            <w:r w:rsidR="001D5E28" w:rsidRPr="00741997">
              <w:rPr>
                <w:rFonts w:ascii="Times New Roman" w:hAnsi="Times New Roman" w:cs="Times New Roman"/>
                <w:sz w:val="24"/>
                <w:szCs w:val="24"/>
              </w:rPr>
              <w:t xml:space="preserve">ирина </w:t>
            </w:r>
            <w:r w:rsidR="003E6DA8" w:rsidRPr="00741997">
              <w:rPr>
                <w:rFonts w:ascii="Times New Roman" w:hAnsi="Times New Roman" w:cs="Times New Roman"/>
                <w:sz w:val="24"/>
                <w:szCs w:val="24"/>
              </w:rPr>
              <w:t>активного дверного полотна</w:t>
            </w:r>
            <w:r w:rsidR="001D5E28" w:rsidRPr="00741997">
              <w:rPr>
                <w:rFonts w:ascii="Times New Roman" w:hAnsi="Times New Roman" w:cs="Times New Roman"/>
                <w:sz w:val="24"/>
                <w:szCs w:val="24"/>
              </w:rPr>
              <w:t xml:space="preserve"> от короба до середины </w:t>
            </w:r>
            <w:proofErr w:type="spellStart"/>
            <w:r w:rsidR="001D5E28" w:rsidRPr="00741997">
              <w:rPr>
                <w:rFonts w:ascii="Times New Roman" w:hAnsi="Times New Roman" w:cs="Times New Roman"/>
                <w:sz w:val="24"/>
                <w:szCs w:val="24"/>
              </w:rPr>
              <w:t>штульпа</w:t>
            </w:r>
            <w:proofErr w:type="spellEnd"/>
            <w:r w:rsidR="001D5E28" w:rsidRPr="00741997">
              <w:rPr>
                <w:rFonts w:ascii="Times New Roman" w:hAnsi="Times New Roman" w:cs="Times New Roman"/>
                <w:sz w:val="24"/>
                <w:szCs w:val="24"/>
              </w:rPr>
              <w:t xml:space="preserve"> более 10</w:t>
            </w:r>
            <w:r w:rsidRPr="00741997">
              <w:rPr>
                <w:rFonts w:ascii="Times New Roman" w:hAnsi="Times New Roman" w:cs="Times New Roman"/>
                <w:sz w:val="24"/>
                <w:szCs w:val="24"/>
              </w:rPr>
              <w:t>3</w:t>
            </w:r>
            <w:r w:rsidR="001D5E28" w:rsidRPr="00741997">
              <w:rPr>
                <w:rFonts w:ascii="Times New Roman" w:hAnsi="Times New Roman" w:cs="Times New Roman"/>
                <w:sz w:val="24"/>
                <w:szCs w:val="24"/>
              </w:rPr>
              <w:t>5 мм.</w:t>
            </w:r>
            <w:r w:rsidR="008B61A4">
              <w:rPr>
                <w:rFonts w:ascii="Times New Roman" w:hAnsi="Times New Roman" w:cs="Times New Roman"/>
                <w:sz w:val="24"/>
                <w:szCs w:val="24"/>
              </w:rPr>
              <w:t xml:space="preserve"> </w:t>
            </w:r>
            <w:r w:rsidR="00FF29B7" w:rsidRPr="00741997">
              <w:rPr>
                <w:rFonts w:ascii="Times New Roman" w:hAnsi="Times New Roman" w:cs="Times New Roman"/>
                <w:sz w:val="24"/>
                <w:szCs w:val="24"/>
              </w:rPr>
              <w:t>Дверной блок</w:t>
            </w:r>
            <w:r w:rsidR="00A05488" w:rsidRPr="00741997">
              <w:rPr>
                <w:rFonts w:ascii="Times New Roman" w:hAnsi="Times New Roman" w:cs="Times New Roman"/>
                <w:sz w:val="24"/>
                <w:szCs w:val="24"/>
              </w:rPr>
              <w:t xml:space="preserve"> долж</w:t>
            </w:r>
            <w:r w:rsidR="00FF29B7" w:rsidRPr="00741997">
              <w:rPr>
                <w:rFonts w:ascii="Times New Roman" w:hAnsi="Times New Roman" w:cs="Times New Roman"/>
                <w:sz w:val="24"/>
                <w:szCs w:val="24"/>
              </w:rPr>
              <w:t>е</w:t>
            </w:r>
            <w:r w:rsidR="00A05488" w:rsidRPr="00741997">
              <w:rPr>
                <w:rFonts w:ascii="Times New Roman" w:hAnsi="Times New Roman" w:cs="Times New Roman"/>
                <w:sz w:val="24"/>
                <w:szCs w:val="24"/>
              </w:rPr>
              <w:t xml:space="preserve">н быть из алюминиевого профиля СИАЛ система КП45 (или </w:t>
            </w:r>
            <w:r w:rsidR="00A05488" w:rsidRPr="00741997">
              <w:rPr>
                <w:rFonts w:ascii="Times New Roman" w:hAnsi="Times New Roman" w:cs="Times New Roman"/>
                <w:sz w:val="24"/>
                <w:szCs w:val="24"/>
              </w:rPr>
              <w:lastRenderedPageBreak/>
              <w:t>эквивалент).</w:t>
            </w:r>
            <w:r w:rsidR="00FF29B7" w:rsidRPr="00741997">
              <w:rPr>
                <w:rFonts w:ascii="Times New Roman" w:hAnsi="Times New Roman" w:cs="Times New Roman"/>
                <w:sz w:val="24"/>
                <w:szCs w:val="24"/>
              </w:rPr>
              <w:t xml:space="preserve">Рама </w:t>
            </w:r>
            <w:r w:rsidR="00FC435C">
              <w:rPr>
                <w:rFonts w:ascii="Times New Roman" w:hAnsi="Times New Roman" w:cs="Times New Roman"/>
                <w:sz w:val="24"/>
                <w:szCs w:val="24"/>
              </w:rPr>
              <w:t>(</w:t>
            </w:r>
            <w:r w:rsidR="00FF29B7" w:rsidRPr="00741997">
              <w:rPr>
                <w:rFonts w:ascii="Times New Roman" w:hAnsi="Times New Roman" w:cs="Times New Roman"/>
                <w:sz w:val="24"/>
                <w:szCs w:val="24"/>
              </w:rPr>
              <w:t>короб</w:t>
            </w:r>
            <w:r w:rsidR="00FC435C">
              <w:rPr>
                <w:rFonts w:ascii="Times New Roman" w:hAnsi="Times New Roman" w:cs="Times New Roman"/>
                <w:sz w:val="24"/>
                <w:szCs w:val="24"/>
              </w:rPr>
              <w:t>)</w:t>
            </w:r>
            <w:r w:rsidR="00A05488" w:rsidRPr="00741997">
              <w:rPr>
                <w:rFonts w:ascii="Times New Roman" w:hAnsi="Times New Roman" w:cs="Times New Roman"/>
                <w:sz w:val="24"/>
                <w:szCs w:val="24"/>
              </w:rPr>
              <w:t xml:space="preserve"> должны быть КП45</w:t>
            </w:r>
            <w:r w:rsidR="008409B7" w:rsidRPr="00741997">
              <w:rPr>
                <w:rFonts w:ascii="Times New Roman" w:hAnsi="Times New Roman" w:cs="Times New Roman"/>
                <w:sz w:val="24"/>
                <w:szCs w:val="24"/>
              </w:rPr>
              <w:t>60</w:t>
            </w:r>
            <w:r w:rsidR="00A05488" w:rsidRPr="00741997">
              <w:rPr>
                <w:rFonts w:ascii="Times New Roman" w:hAnsi="Times New Roman" w:cs="Times New Roman"/>
                <w:sz w:val="24"/>
                <w:szCs w:val="24"/>
              </w:rPr>
              <w:t xml:space="preserve"> (или эквивалент).</w:t>
            </w:r>
            <w:r w:rsidR="008409B7" w:rsidRPr="00741997">
              <w:rPr>
                <w:rFonts w:ascii="Times New Roman" w:hAnsi="Times New Roman" w:cs="Times New Roman"/>
                <w:sz w:val="24"/>
                <w:szCs w:val="24"/>
              </w:rPr>
              <w:t>Створка должна быть КП4533 (или эквивалент).</w:t>
            </w:r>
            <w:r w:rsidR="00FF29B7" w:rsidRPr="00741997">
              <w:rPr>
                <w:rFonts w:ascii="Times New Roman" w:hAnsi="Times New Roman" w:cs="Times New Roman"/>
                <w:sz w:val="24"/>
                <w:szCs w:val="24"/>
              </w:rPr>
              <w:t>Ригели должны быть КП4550 (или эквивалент).</w:t>
            </w:r>
            <w:proofErr w:type="spellStart"/>
            <w:r w:rsidR="00A05488" w:rsidRPr="00741997">
              <w:rPr>
                <w:rFonts w:ascii="Times New Roman" w:hAnsi="Times New Roman" w:cs="Times New Roman"/>
                <w:sz w:val="24"/>
                <w:szCs w:val="24"/>
              </w:rPr>
              <w:t>Штапик</w:t>
            </w:r>
            <w:proofErr w:type="spellEnd"/>
            <w:r w:rsidR="00A05488" w:rsidRPr="00741997">
              <w:rPr>
                <w:rFonts w:ascii="Times New Roman" w:hAnsi="Times New Roman" w:cs="Times New Roman"/>
                <w:sz w:val="24"/>
                <w:szCs w:val="24"/>
              </w:rPr>
              <w:t xml:space="preserve"> должен быть КП4537 (или эквивалент). Уплотнитель </w:t>
            </w:r>
            <w:r w:rsidR="00F23FCD" w:rsidRPr="00741997">
              <w:rPr>
                <w:rFonts w:ascii="Times New Roman" w:hAnsi="Times New Roman" w:cs="Times New Roman"/>
                <w:sz w:val="24"/>
                <w:szCs w:val="24"/>
              </w:rPr>
              <w:t xml:space="preserve">под </w:t>
            </w:r>
            <w:r w:rsidR="00A05488" w:rsidRPr="00741997">
              <w:rPr>
                <w:rFonts w:ascii="Times New Roman" w:hAnsi="Times New Roman" w:cs="Times New Roman"/>
                <w:sz w:val="24"/>
                <w:szCs w:val="24"/>
              </w:rPr>
              <w:t>сэндвич-панель должен быть КПУ-204; ТПУ-004ММ.</w:t>
            </w:r>
            <w:r w:rsidR="00177096" w:rsidRPr="00795095">
              <w:rPr>
                <w:rFonts w:ascii="Times New Roman" w:hAnsi="Times New Roman" w:cs="Times New Roman"/>
                <w:sz w:val="24"/>
                <w:szCs w:val="24"/>
              </w:rPr>
              <w:t>Высота профиля ригеля менее от 80 до 100 мм.</w:t>
            </w:r>
            <w:r w:rsidR="00AF0658" w:rsidRPr="00AF0658">
              <w:rPr>
                <w:rFonts w:ascii="Times New Roman" w:hAnsi="Times New Roman" w:cs="Times New Roman"/>
                <w:sz w:val="24"/>
                <w:szCs w:val="24"/>
              </w:rPr>
              <w:t>Высота профиля рамы (короба) от 60 до 80 мм.</w:t>
            </w:r>
            <w:r w:rsidR="00FC435C" w:rsidRPr="00795095">
              <w:rPr>
                <w:rFonts w:ascii="Times New Roman" w:hAnsi="Times New Roman" w:cs="Times New Roman"/>
                <w:sz w:val="24"/>
                <w:szCs w:val="24"/>
              </w:rPr>
              <w:t>Высота профиля створки от 80 до 100 мм.</w:t>
            </w:r>
            <w:r w:rsidR="00177096" w:rsidRPr="00AF0658">
              <w:rPr>
                <w:rFonts w:ascii="Times New Roman" w:hAnsi="Times New Roman" w:cs="Times New Roman"/>
                <w:sz w:val="24"/>
                <w:szCs w:val="24"/>
              </w:rPr>
              <w:t>Ширина (глубина) профиля рамы, ригеля, створки должна быть от 40 до 60 мм.</w:t>
            </w:r>
            <w:r w:rsidR="00F23FCD" w:rsidRPr="00741997">
              <w:rPr>
                <w:rFonts w:ascii="Times New Roman" w:hAnsi="Times New Roman" w:cs="Times New Roman"/>
                <w:sz w:val="24"/>
                <w:szCs w:val="24"/>
              </w:rPr>
              <w:t xml:space="preserve">Порог должен быть </w:t>
            </w:r>
            <w:r w:rsidR="003E6DA8" w:rsidRPr="00741997">
              <w:rPr>
                <w:rFonts w:ascii="Times New Roman" w:hAnsi="Times New Roman" w:cs="Times New Roman"/>
                <w:sz w:val="24"/>
                <w:szCs w:val="24"/>
              </w:rPr>
              <w:t>из алюминиевого профиля, не окрашен. Высота порога не более</w:t>
            </w:r>
            <w:r w:rsidR="00F23FCD" w:rsidRPr="00741997">
              <w:rPr>
                <w:rFonts w:ascii="Times New Roman" w:hAnsi="Times New Roman" w:cs="Times New Roman"/>
                <w:sz w:val="24"/>
                <w:szCs w:val="24"/>
              </w:rPr>
              <w:t xml:space="preserve"> 14 мм.</w:t>
            </w:r>
            <w:r w:rsidR="00A05488" w:rsidRPr="00741997">
              <w:rPr>
                <w:rFonts w:ascii="Times New Roman" w:hAnsi="Times New Roman" w:cs="Times New Roman"/>
                <w:sz w:val="24"/>
                <w:szCs w:val="24"/>
              </w:rPr>
              <w:t xml:space="preserve">Цвет алюминиевого профиля должен быть белый, </w:t>
            </w:r>
            <w:r w:rsidR="00A05488" w:rsidRPr="00741997">
              <w:rPr>
                <w:rFonts w:ascii="Times New Roman" w:hAnsi="Times New Roman" w:cs="Times New Roman"/>
                <w:sz w:val="24"/>
                <w:szCs w:val="24"/>
                <w:lang w:val="en-US"/>
              </w:rPr>
              <w:t>RAL</w:t>
            </w:r>
            <w:r w:rsidR="00A05488" w:rsidRPr="00741997">
              <w:rPr>
                <w:rFonts w:ascii="Times New Roman" w:hAnsi="Times New Roman" w:cs="Times New Roman"/>
                <w:sz w:val="24"/>
                <w:szCs w:val="24"/>
              </w:rPr>
              <w:t xml:space="preserve">9016.Заполнение </w:t>
            </w:r>
            <w:r w:rsidR="008409B7" w:rsidRPr="00741997">
              <w:rPr>
                <w:rFonts w:ascii="Times New Roman" w:hAnsi="Times New Roman" w:cs="Times New Roman"/>
                <w:sz w:val="24"/>
                <w:szCs w:val="24"/>
              </w:rPr>
              <w:t>дверного блока</w:t>
            </w:r>
            <w:r w:rsidR="00A05488" w:rsidRPr="00741997">
              <w:rPr>
                <w:rFonts w:ascii="Times New Roman" w:hAnsi="Times New Roman" w:cs="Times New Roman"/>
                <w:sz w:val="24"/>
                <w:szCs w:val="24"/>
              </w:rPr>
              <w:t xml:space="preserve"> должно быть: сэндвич-панель.Сэндвич-панель должна быть </w:t>
            </w:r>
            <w:r w:rsidR="00CA21DD" w:rsidRPr="00741997">
              <w:rPr>
                <w:rFonts w:ascii="Times New Roman" w:hAnsi="Times New Roman" w:cs="Times New Roman"/>
                <w:sz w:val="24"/>
                <w:szCs w:val="24"/>
              </w:rPr>
              <w:t xml:space="preserve">матового </w:t>
            </w:r>
            <w:r w:rsidR="00A05488" w:rsidRPr="00741997">
              <w:rPr>
                <w:rFonts w:ascii="Times New Roman" w:hAnsi="Times New Roman" w:cs="Times New Roman"/>
                <w:sz w:val="24"/>
                <w:szCs w:val="24"/>
              </w:rPr>
              <w:t xml:space="preserve">белого цвета.Толщина сэндвич-панели должна быть более 22 мм. Сверху и снизу сэндвич-панели должен использоваться жесткий лист ПВХ (с обеих сторон).Толщина жесткого листа ПВХ должна быть </w:t>
            </w:r>
            <w:r w:rsidR="0070316A" w:rsidRPr="00741997">
              <w:rPr>
                <w:rFonts w:ascii="Times New Roman" w:hAnsi="Times New Roman" w:cs="Times New Roman"/>
                <w:sz w:val="24"/>
                <w:szCs w:val="24"/>
              </w:rPr>
              <w:t xml:space="preserve">более </w:t>
            </w:r>
            <w:r w:rsidR="00A05488" w:rsidRPr="00741997">
              <w:rPr>
                <w:rFonts w:ascii="Times New Roman" w:hAnsi="Times New Roman" w:cs="Times New Roman"/>
                <w:sz w:val="24"/>
                <w:szCs w:val="24"/>
              </w:rPr>
              <w:t xml:space="preserve">0,4 мм.Внутри сэндвич-панель должна быть из </w:t>
            </w:r>
            <w:proofErr w:type="spellStart"/>
            <w:r w:rsidR="00A05488" w:rsidRPr="00741997">
              <w:rPr>
                <w:rFonts w:ascii="Times New Roman" w:hAnsi="Times New Roman" w:cs="Times New Roman"/>
                <w:sz w:val="24"/>
                <w:szCs w:val="24"/>
              </w:rPr>
              <w:t>экструдированного</w:t>
            </w:r>
            <w:proofErr w:type="spellEnd"/>
            <w:r w:rsidR="00A05488" w:rsidRPr="00741997">
              <w:rPr>
                <w:rFonts w:ascii="Times New Roman" w:hAnsi="Times New Roman" w:cs="Times New Roman"/>
                <w:sz w:val="24"/>
                <w:szCs w:val="24"/>
              </w:rPr>
              <w:t xml:space="preserve"> вспененного </w:t>
            </w:r>
            <w:proofErr w:type="spellStart"/>
            <w:r w:rsidR="00A05488" w:rsidRPr="00741997">
              <w:rPr>
                <w:rFonts w:ascii="Times New Roman" w:hAnsi="Times New Roman" w:cs="Times New Roman"/>
                <w:sz w:val="24"/>
                <w:szCs w:val="24"/>
              </w:rPr>
              <w:t>пенополистирола.</w:t>
            </w:r>
            <w:r w:rsidRPr="00741997">
              <w:rPr>
                <w:rFonts w:ascii="Times New Roman" w:hAnsi="Times New Roman" w:cs="Times New Roman"/>
                <w:sz w:val="24"/>
                <w:szCs w:val="24"/>
              </w:rPr>
              <w:t>Дверной</w:t>
            </w:r>
            <w:proofErr w:type="spellEnd"/>
            <w:r w:rsidRPr="00741997">
              <w:rPr>
                <w:rFonts w:ascii="Times New Roman" w:hAnsi="Times New Roman" w:cs="Times New Roman"/>
                <w:sz w:val="24"/>
                <w:szCs w:val="24"/>
              </w:rPr>
              <w:t xml:space="preserve"> блок должен быть ДАВ Г </w:t>
            </w:r>
            <w:proofErr w:type="spellStart"/>
            <w:r w:rsidRPr="00741997">
              <w:rPr>
                <w:rFonts w:ascii="Times New Roman" w:hAnsi="Times New Roman" w:cs="Times New Roman"/>
                <w:sz w:val="24"/>
                <w:szCs w:val="24"/>
              </w:rPr>
              <w:t>Дв</w:t>
            </w:r>
            <w:proofErr w:type="spellEnd"/>
            <w:r w:rsidRPr="00741997">
              <w:rPr>
                <w:rFonts w:ascii="Times New Roman" w:hAnsi="Times New Roman" w:cs="Times New Roman"/>
                <w:sz w:val="24"/>
                <w:szCs w:val="24"/>
              </w:rPr>
              <w:t xml:space="preserve"> П Р 2100х1450</w:t>
            </w:r>
            <w:r>
              <w:rPr>
                <w:rFonts w:ascii="Times New Roman" w:hAnsi="Times New Roman" w:cs="Times New Roman"/>
                <w:sz w:val="24"/>
                <w:szCs w:val="24"/>
              </w:rPr>
              <w:t>.</w:t>
            </w:r>
            <w:r w:rsidR="001D5E28" w:rsidRPr="00741997">
              <w:rPr>
                <w:rFonts w:ascii="Times New Roman" w:hAnsi="Times New Roman" w:cs="Times New Roman"/>
                <w:sz w:val="24"/>
                <w:szCs w:val="24"/>
              </w:rPr>
              <w:t>Замок должен быть ригельный с нажимной ручкой, цвет ручки белый. Цилиндр замка не более 65 мм «ключ-ключ».</w:t>
            </w:r>
            <w:r w:rsidR="00A81E01" w:rsidRPr="00741997">
              <w:rPr>
                <w:rFonts w:ascii="Times New Roman" w:hAnsi="Times New Roman" w:cs="Times New Roman"/>
                <w:sz w:val="24"/>
                <w:szCs w:val="24"/>
              </w:rPr>
              <w:t xml:space="preserve"> Количество ключей более 3 шт.Фиксатор пассивной створки не менее </w:t>
            </w:r>
            <w:r w:rsidR="001D5E28" w:rsidRPr="00741997">
              <w:rPr>
                <w:rFonts w:ascii="Times New Roman" w:hAnsi="Times New Roman" w:cs="Times New Roman"/>
                <w:sz w:val="24"/>
                <w:szCs w:val="24"/>
              </w:rPr>
              <w:t xml:space="preserve">2 штук.В нижней части активного дверного полотна, в сэндвич-панели, </w:t>
            </w:r>
            <w:r w:rsidR="00D6793D">
              <w:rPr>
                <w:rFonts w:ascii="Times New Roman" w:hAnsi="Times New Roman" w:cs="Times New Roman"/>
                <w:sz w:val="24"/>
                <w:szCs w:val="24"/>
              </w:rPr>
              <w:t xml:space="preserve">должна быть </w:t>
            </w:r>
            <w:r w:rsidR="001D5E28" w:rsidRPr="00741997">
              <w:rPr>
                <w:rFonts w:ascii="Times New Roman" w:hAnsi="Times New Roman" w:cs="Times New Roman"/>
                <w:sz w:val="24"/>
                <w:szCs w:val="24"/>
              </w:rPr>
              <w:t>установлена двусторонняя дверная универсальная вентиляционная (</w:t>
            </w:r>
            <w:proofErr w:type="spellStart"/>
            <w:r w:rsidR="001D5E28" w:rsidRPr="00741997">
              <w:rPr>
                <w:rFonts w:ascii="Times New Roman" w:hAnsi="Times New Roman" w:cs="Times New Roman"/>
                <w:sz w:val="24"/>
                <w:szCs w:val="24"/>
              </w:rPr>
              <w:t>переточная</w:t>
            </w:r>
            <w:proofErr w:type="spellEnd"/>
            <w:r w:rsidR="001D5E28" w:rsidRPr="00741997">
              <w:rPr>
                <w:rFonts w:ascii="Times New Roman" w:hAnsi="Times New Roman" w:cs="Times New Roman"/>
                <w:sz w:val="24"/>
                <w:szCs w:val="24"/>
              </w:rPr>
              <w:t xml:space="preserve">) решётка, материал </w:t>
            </w:r>
            <w:proofErr w:type="spellStart"/>
            <w:r w:rsidR="001D5E28" w:rsidRPr="00741997">
              <w:rPr>
                <w:rFonts w:ascii="Times New Roman" w:hAnsi="Times New Roman" w:cs="Times New Roman"/>
                <w:sz w:val="24"/>
                <w:szCs w:val="24"/>
              </w:rPr>
              <w:t>Пластик</w:t>
            </w:r>
            <w:r w:rsidR="007D378F">
              <w:rPr>
                <w:rFonts w:ascii="Times New Roman" w:hAnsi="Times New Roman" w:cs="Times New Roman"/>
                <w:sz w:val="24"/>
                <w:szCs w:val="24"/>
              </w:rPr>
              <w:t>.Р</w:t>
            </w:r>
            <w:r w:rsidR="001D5E28" w:rsidRPr="00741997">
              <w:rPr>
                <w:rFonts w:ascii="Times New Roman" w:hAnsi="Times New Roman" w:cs="Times New Roman"/>
                <w:sz w:val="24"/>
                <w:szCs w:val="24"/>
              </w:rPr>
              <w:t>азмер</w:t>
            </w:r>
            <w:proofErr w:type="spellEnd"/>
            <w:r w:rsidR="001D5E28" w:rsidRPr="00741997">
              <w:rPr>
                <w:rFonts w:ascii="Times New Roman" w:hAnsi="Times New Roman" w:cs="Times New Roman"/>
                <w:sz w:val="24"/>
                <w:szCs w:val="24"/>
              </w:rPr>
              <w:t xml:space="preserve"> решётки</w:t>
            </w:r>
            <w:r w:rsidR="00CC57FE">
              <w:rPr>
                <w:rFonts w:ascii="Times New Roman" w:hAnsi="Times New Roman" w:cs="Times New Roman"/>
                <w:sz w:val="24"/>
                <w:szCs w:val="24"/>
              </w:rPr>
              <w:t>:</w:t>
            </w:r>
            <w:r w:rsidR="00A81E01" w:rsidRPr="00741997">
              <w:rPr>
                <w:rFonts w:ascii="Times New Roman" w:hAnsi="Times New Roman" w:cs="Times New Roman"/>
                <w:sz w:val="24"/>
                <w:szCs w:val="24"/>
              </w:rPr>
              <w:t>высота до 100 мм</w:t>
            </w:r>
            <w:r w:rsidR="00CC57FE">
              <w:rPr>
                <w:rFonts w:ascii="Times New Roman" w:hAnsi="Times New Roman" w:cs="Times New Roman"/>
                <w:sz w:val="24"/>
                <w:szCs w:val="24"/>
              </w:rPr>
              <w:t>,</w:t>
            </w:r>
            <w:r w:rsidR="00A81E01" w:rsidRPr="00741997">
              <w:rPr>
                <w:rFonts w:ascii="Times New Roman" w:hAnsi="Times New Roman" w:cs="Times New Roman"/>
                <w:sz w:val="24"/>
                <w:szCs w:val="24"/>
              </w:rPr>
              <w:t xml:space="preserve"> ширина до </w:t>
            </w:r>
            <w:r w:rsidR="001D5E28" w:rsidRPr="00741997">
              <w:rPr>
                <w:rFonts w:ascii="Times New Roman" w:hAnsi="Times New Roman" w:cs="Times New Roman"/>
                <w:sz w:val="24"/>
                <w:szCs w:val="24"/>
              </w:rPr>
              <w:t>5</w:t>
            </w:r>
            <w:r w:rsidR="00A81E01" w:rsidRPr="00741997">
              <w:rPr>
                <w:rFonts w:ascii="Times New Roman" w:hAnsi="Times New Roman" w:cs="Times New Roman"/>
                <w:sz w:val="24"/>
                <w:szCs w:val="24"/>
              </w:rPr>
              <w:t>0</w:t>
            </w:r>
            <w:r w:rsidR="001D5E28" w:rsidRPr="00741997">
              <w:rPr>
                <w:rFonts w:ascii="Times New Roman" w:hAnsi="Times New Roman" w:cs="Times New Roman"/>
                <w:sz w:val="24"/>
                <w:szCs w:val="24"/>
              </w:rPr>
              <w:t>0</w:t>
            </w:r>
            <w:r w:rsidR="00CC57FE">
              <w:rPr>
                <w:rFonts w:ascii="Times New Roman" w:hAnsi="Times New Roman" w:cs="Times New Roman"/>
                <w:sz w:val="24"/>
                <w:szCs w:val="24"/>
              </w:rPr>
              <w:t>мм.Ц</w:t>
            </w:r>
            <w:r w:rsidR="001D5E28" w:rsidRPr="00741997">
              <w:rPr>
                <w:rFonts w:ascii="Times New Roman" w:hAnsi="Times New Roman" w:cs="Times New Roman"/>
                <w:sz w:val="24"/>
                <w:szCs w:val="24"/>
              </w:rPr>
              <w:t>вет решётки</w:t>
            </w:r>
            <w:r w:rsidR="00A81E01" w:rsidRPr="00741997">
              <w:rPr>
                <w:rFonts w:ascii="Times New Roman" w:hAnsi="Times New Roman" w:cs="Times New Roman"/>
                <w:sz w:val="24"/>
                <w:szCs w:val="24"/>
              </w:rPr>
              <w:t xml:space="preserve"> Белый</w:t>
            </w:r>
            <w:r w:rsidR="00CC57FE">
              <w:rPr>
                <w:rFonts w:ascii="Times New Roman" w:hAnsi="Times New Roman" w:cs="Times New Roman"/>
                <w:sz w:val="24"/>
                <w:szCs w:val="24"/>
              </w:rPr>
              <w:t>.</w:t>
            </w:r>
          </w:p>
          <w:p w:rsidR="007D5EE3" w:rsidRPr="00741997" w:rsidRDefault="007D5EE3" w:rsidP="007D5EE3">
            <w:pPr>
              <w:pStyle w:val="a3"/>
              <w:ind w:firstLine="0"/>
              <w:jc w:val="left"/>
              <w:rPr>
                <w:rFonts w:ascii="Times New Roman" w:hAnsi="Times New Roman" w:cs="Times New Roman"/>
                <w:sz w:val="24"/>
                <w:szCs w:val="24"/>
              </w:rPr>
            </w:pPr>
          </w:p>
        </w:tc>
      </w:tr>
      <w:tr w:rsidR="00990B45" w:rsidRPr="007433FA" w:rsidTr="007D5EE3">
        <w:trPr>
          <w:trHeight w:val="1369"/>
        </w:trPr>
        <w:tc>
          <w:tcPr>
            <w:tcW w:w="709" w:type="dxa"/>
            <w:tcBorders>
              <w:top w:val="nil"/>
              <w:left w:val="single" w:sz="4" w:space="0" w:color="auto"/>
              <w:bottom w:val="single" w:sz="4" w:space="0" w:color="auto"/>
              <w:right w:val="single" w:sz="4" w:space="0" w:color="auto"/>
            </w:tcBorders>
            <w:shd w:val="clear" w:color="auto" w:fill="auto"/>
            <w:noWrap/>
            <w:hideMark/>
          </w:tcPr>
          <w:p w:rsidR="00990B45" w:rsidRPr="007433FA" w:rsidRDefault="00A66609" w:rsidP="00A66609">
            <w:pPr>
              <w:pStyle w:val="a3"/>
              <w:ind w:firstLine="0"/>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3119" w:type="dxa"/>
            <w:tcBorders>
              <w:top w:val="nil"/>
              <w:left w:val="nil"/>
              <w:bottom w:val="single" w:sz="4" w:space="0" w:color="auto"/>
              <w:right w:val="single" w:sz="4" w:space="0" w:color="auto"/>
            </w:tcBorders>
            <w:shd w:val="clear" w:color="auto" w:fill="auto"/>
            <w:hideMark/>
          </w:tcPr>
          <w:p w:rsidR="00990B45" w:rsidRPr="007433FA" w:rsidRDefault="00990B45" w:rsidP="007D5EE3">
            <w:pPr>
              <w:pStyle w:val="a3"/>
              <w:ind w:firstLine="0"/>
              <w:jc w:val="left"/>
              <w:rPr>
                <w:rFonts w:ascii="Times New Roman" w:hAnsi="Times New Roman" w:cs="Times New Roman"/>
                <w:sz w:val="24"/>
                <w:szCs w:val="24"/>
              </w:rPr>
            </w:pPr>
            <w:r w:rsidRPr="007433FA">
              <w:rPr>
                <w:rFonts w:ascii="Times New Roman" w:hAnsi="Times New Roman" w:cs="Times New Roman"/>
                <w:sz w:val="24"/>
                <w:szCs w:val="24"/>
              </w:rPr>
              <w:t>Внутренние откосы</w:t>
            </w:r>
            <w:r>
              <w:rPr>
                <w:rFonts w:ascii="Times New Roman" w:hAnsi="Times New Roman" w:cs="Times New Roman"/>
                <w:sz w:val="24"/>
                <w:szCs w:val="24"/>
              </w:rPr>
              <w:t xml:space="preserve"> из ПВХ</w:t>
            </w:r>
          </w:p>
        </w:tc>
        <w:tc>
          <w:tcPr>
            <w:tcW w:w="5811" w:type="dxa"/>
            <w:tcBorders>
              <w:top w:val="nil"/>
              <w:left w:val="nil"/>
              <w:bottom w:val="single" w:sz="4" w:space="0" w:color="auto"/>
              <w:right w:val="single" w:sz="4" w:space="0" w:color="auto"/>
            </w:tcBorders>
            <w:shd w:val="clear" w:color="auto" w:fill="auto"/>
            <w:hideMark/>
          </w:tcPr>
          <w:p w:rsidR="00990B45" w:rsidRDefault="00806B43" w:rsidP="007D5EE3">
            <w:pPr>
              <w:pStyle w:val="a3"/>
              <w:ind w:firstLine="0"/>
              <w:jc w:val="left"/>
              <w:rPr>
                <w:rFonts w:ascii="Times New Roman" w:hAnsi="Times New Roman" w:cs="Times New Roman"/>
                <w:sz w:val="24"/>
                <w:szCs w:val="24"/>
              </w:rPr>
            </w:pPr>
            <w:r>
              <w:rPr>
                <w:rFonts w:ascii="Times New Roman" w:hAnsi="Times New Roman" w:cs="Times New Roman"/>
                <w:sz w:val="24"/>
                <w:szCs w:val="24"/>
              </w:rPr>
              <w:t>Откосы из ПВХ профиля</w:t>
            </w:r>
            <w:r w:rsidR="00990B45" w:rsidRPr="007433FA">
              <w:rPr>
                <w:rFonts w:ascii="Times New Roman" w:hAnsi="Times New Roman" w:cs="Times New Roman"/>
                <w:sz w:val="24"/>
                <w:szCs w:val="24"/>
              </w:rPr>
              <w:t xml:space="preserve">, панели многокамерные с ребрами жесткости. Ширина панели </w:t>
            </w:r>
            <w:r>
              <w:rPr>
                <w:rFonts w:ascii="Times New Roman" w:hAnsi="Times New Roman" w:cs="Times New Roman"/>
                <w:sz w:val="24"/>
                <w:szCs w:val="24"/>
              </w:rPr>
              <w:t>менее 600 мм</w:t>
            </w:r>
            <w:r w:rsidR="00990B45" w:rsidRPr="007433FA">
              <w:rPr>
                <w:rFonts w:ascii="Times New Roman" w:hAnsi="Times New Roman" w:cs="Times New Roman"/>
                <w:sz w:val="24"/>
                <w:szCs w:val="24"/>
              </w:rPr>
              <w:t xml:space="preserve">.Толщина панели </w:t>
            </w:r>
            <w:r>
              <w:rPr>
                <w:rFonts w:ascii="Times New Roman" w:hAnsi="Times New Roman" w:cs="Times New Roman"/>
                <w:sz w:val="24"/>
                <w:szCs w:val="24"/>
              </w:rPr>
              <w:t xml:space="preserve">не более </w:t>
            </w:r>
            <w:r w:rsidR="00990B45" w:rsidRPr="007433FA">
              <w:rPr>
                <w:rFonts w:ascii="Times New Roman" w:hAnsi="Times New Roman" w:cs="Times New Roman"/>
                <w:sz w:val="24"/>
                <w:szCs w:val="24"/>
              </w:rPr>
              <w:t>1</w:t>
            </w:r>
            <w:r>
              <w:rPr>
                <w:rFonts w:ascii="Times New Roman" w:hAnsi="Times New Roman" w:cs="Times New Roman"/>
                <w:sz w:val="24"/>
                <w:szCs w:val="24"/>
              </w:rPr>
              <w:t>2</w:t>
            </w:r>
            <w:r w:rsidR="008B737C">
              <w:rPr>
                <w:rFonts w:ascii="Times New Roman" w:hAnsi="Times New Roman" w:cs="Times New Roman"/>
                <w:sz w:val="24"/>
                <w:szCs w:val="24"/>
              </w:rPr>
              <w:t xml:space="preserve"> мм. П-образный </w:t>
            </w:r>
            <w:r w:rsidR="00990B45" w:rsidRPr="007433FA">
              <w:rPr>
                <w:rFonts w:ascii="Times New Roman" w:hAnsi="Times New Roman" w:cs="Times New Roman"/>
                <w:sz w:val="24"/>
                <w:szCs w:val="24"/>
              </w:rPr>
              <w:t xml:space="preserve">стартовый профиль из ПВХ. Наличник из ПВХпрофиля, ширина </w:t>
            </w:r>
            <w:r>
              <w:rPr>
                <w:rFonts w:ascii="Times New Roman" w:hAnsi="Times New Roman" w:cs="Times New Roman"/>
                <w:sz w:val="24"/>
                <w:szCs w:val="24"/>
              </w:rPr>
              <w:t xml:space="preserve">от </w:t>
            </w:r>
            <w:r w:rsidR="00990B45" w:rsidRPr="007433FA">
              <w:rPr>
                <w:rFonts w:ascii="Times New Roman" w:hAnsi="Times New Roman" w:cs="Times New Roman"/>
                <w:sz w:val="24"/>
                <w:szCs w:val="24"/>
              </w:rPr>
              <w:t>6</w:t>
            </w:r>
            <w:r>
              <w:rPr>
                <w:rFonts w:ascii="Times New Roman" w:hAnsi="Times New Roman" w:cs="Times New Roman"/>
                <w:sz w:val="24"/>
                <w:szCs w:val="24"/>
              </w:rPr>
              <w:t>0до80</w:t>
            </w:r>
            <w:r w:rsidR="008B737C">
              <w:rPr>
                <w:rFonts w:ascii="Times New Roman" w:hAnsi="Times New Roman" w:cs="Times New Roman"/>
                <w:sz w:val="24"/>
                <w:szCs w:val="24"/>
              </w:rPr>
              <w:t xml:space="preserve"> мм. Цвет белый </w:t>
            </w:r>
            <w:r w:rsidR="007D5EE3">
              <w:rPr>
                <w:rFonts w:ascii="Times New Roman" w:hAnsi="Times New Roman" w:cs="Times New Roman"/>
                <w:sz w:val="24"/>
                <w:szCs w:val="24"/>
              </w:rPr>
              <w:t>матовый.</w:t>
            </w:r>
          </w:p>
          <w:p w:rsidR="007D5EE3" w:rsidRPr="007433FA" w:rsidRDefault="007D5EE3" w:rsidP="007D5EE3">
            <w:pPr>
              <w:pStyle w:val="a3"/>
              <w:ind w:firstLine="0"/>
              <w:jc w:val="left"/>
              <w:rPr>
                <w:rFonts w:ascii="Times New Roman" w:hAnsi="Times New Roman" w:cs="Times New Roman"/>
                <w:sz w:val="24"/>
                <w:szCs w:val="24"/>
              </w:rPr>
            </w:pPr>
          </w:p>
        </w:tc>
      </w:tr>
      <w:tr w:rsidR="009757F4" w:rsidRPr="009757F4" w:rsidTr="00FF2BA8">
        <w:trPr>
          <w:trHeight w:val="1845"/>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9D0E8F" w:rsidRPr="009757F4" w:rsidRDefault="00257866" w:rsidP="00FF2BA8">
            <w:pPr>
              <w:pStyle w:val="a3"/>
              <w:ind w:firstLine="0"/>
              <w:jc w:val="center"/>
              <w:rPr>
                <w:rFonts w:ascii="Times New Roman" w:hAnsi="Times New Roman" w:cs="Times New Roman"/>
                <w:sz w:val="24"/>
                <w:szCs w:val="24"/>
                <w:lang w:val="en-US"/>
              </w:rPr>
            </w:pPr>
            <w:r w:rsidRPr="009757F4">
              <w:rPr>
                <w:rFonts w:ascii="Times New Roman" w:hAnsi="Times New Roman" w:cs="Times New Roman"/>
                <w:sz w:val="24"/>
                <w:szCs w:val="24"/>
                <w:lang w:val="en-US"/>
              </w:rPr>
              <w:t>4</w:t>
            </w:r>
          </w:p>
        </w:tc>
        <w:tc>
          <w:tcPr>
            <w:tcW w:w="3119" w:type="dxa"/>
            <w:tcBorders>
              <w:top w:val="single" w:sz="4" w:space="0" w:color="auto"/>
              <w:left w:val="nil"/>
              <w:bottom w:val="single" w:sz="4" w:space="0" w:color="auto"/>
              <w:right w:val="single" w:sz="4" w:space="0" w:color="auto"/>
            </w:tcBorders>
            <w:shd w:val="clear" w:color="auto" w:fill="auto"/>
          </w:tcPr>
          <w:p w:rsidR="009D0E8F" w:rsidRPr="009757F4" w:rsidRDefault="009D0E8F" w:rsidP="00FF2BA8">
            <w:pPr>
              <w:pStyle w:val="a3"/>
              <w:ind w:firstLine="0"/>
              <w:jc w:val="left"/>
              <w:rPr>
                <w:rFonts w:ascii="Times New Roman" w:hAnsi="Times New Roman" w:cs="Times New Roman"/>
                <w:sz w:val="24"/>
                <w:szCs w:val="24"/>
                <w:shd w:val="clear" w:color="auto" w:fill="FFFFFF"/>
              </w:rPr>
            </w:pPr>
            <w:r w:rsidRPr="009757F4">
              <w:rPr>
                <w:rFonts w:ascii="Times New Roman" w:hAnsi="Times New Roman" w:cs="Times New Roman"/>
                <w:sz w:val="24"/>
                <w:szCs w:val="24"/>
                <w:shd w:val="clear" w:color="auto" w:fill="FFFFFF"/>
              </w:rPr>
              <w:t xml:space="preserve">Штукатурка </w:t>
            </w:r>
          </w:p>
          <w:p w:rsidR="009D0E8F" w:rsidRPr="009757F4" w:rsidRDefault="009D0E8F" w:rsidP="009D0E8F">
            <w:pPr>
              <w:pStyle w:val="12"/>
              <w:rPr>
                <w:rFonts w:ascii="Times New Roman" w:hAnsi="Times New Roman"/>
                <w:b/>
                <w:sz w:val="24"/>
                <w:szCs w:val="24"/>
              </w:rPr>
            </w:pPr>
          </w:p>
        </w:tc>
        <w:tc>
          <w:tcPr>
            <w:tcW w:w="5811" w:type="dxa"/>
            <w:tcBorders>
              <w:top w:val="single" w:sz="4" w:space="0" w:color="auto"/>
              <w:left w:val="nil"/>
              <w:bottom w:val="single" w:sz="4" w:space="0" w:color="auto"/>
              <w:right w:val="single" w:sz="4" w:space="0" w:color="auto"/>
            </w:tcBorders>
            <w:shd w:val="clear" w:color="auto" w:fill="auto"/>
          </w:tcPr>
          <w:p w:rsidR="009D0E8F" w:rsidRPr="009757F4" w:rsidRDefault="009D0E8F" w:rsidP="00863843">
            <w:pPr>
              <w:pStyle w:val="12"/>
              <w:rPr>
                <w:rFonts w:ascii="Times New Roman" w:hAnsi="Times New Roman"/>
                <w:sz w:val="24"/>
                <w:szCs w:val="24"/>
              </w:rPr>
            </w:pPr>
            <w:r w:rsidRPr="009757F4">
              <w:rPr>
                <w:rFonts w:ascii="Times New Roman" w:hAnsi="Times New Roman"/>
                <w:sz w:val="24"/>
                <w:szCs w:val="24"/>
              </w:rPr>
              <w:t xml:space="preserve">Штукатурка должна быть гипсовая универсальная, должна быть предназначена для высококачественного оштукатуривания потолков и стен из бетона, кирпича, цементной штукатурки, поверхностей из </w:t>
            </w:r>
            <w:proofErr w:type="spellStart"/>
            <w:r w:rsidRPr="009757F4">
              <w:rPr>
                <w:rFonts w:ascii="Times New Roman" w:hAnsi="Times New Roman"/>
                <w:sz w:val="24"/>
                <w:szCs w:val="24"/>
              </w:rPr>
              <w:t>пенополистирола</w:t>
            </w:r>
            <w:proofErr w:type="spellEnd"/>
            <w:r w:rsidRPr="009757F4">
              <w:rPr>
                <w:rFonts w:ascii="Times New Roman" w:hAnsi="Times New Roman"/>
                <w:sz w:val="24"/>
                <w:szCs w:val="24"/>
              </w:rPr>
              <w:t xml:space="preserve">, ЦСП. Расход при нанесении слоя 10 мм: от 8,5 до 9 кг/ м2.Толщина </w:t>
            </w:r>
            <w:r w:rsidR="00AF5182" w:rsidRPr="009757F4">
              <w:rPr>
                <w:rFonts w:ascii="Times New Roman" w:hAnsi="Times New Roman"/>
                <w:sz w:val="24"/>
                <w:szCs w:val="24"/>
              </w:rPr>
              <w:t xml:space="preserve">наносимого </w:t>
            </w:r>
            <w:r w:rsidRPr="009757F4">
              <w:rPr>
                <w:rFonts w:ascii="Times New Roman" w:hAnsi="Times New Roman"/>
                <w:sz w:val="24"/>
                <w:szCs w:val="24"/>
              </w:rPr>
              <w:t xml:space="preserve">слоя в диапазоне: стена 5 – 50 мм (локально до 100 мм), потолок 5 – 15 </w:t>
            </w:r>
            <w:proofErr w:type="spellStart"/>
            <w:r w:rsidRPr="009757F4">
              <w:rPr>
                <w:rFonts w:ascii="Times New Roman" w:hAnsi="Times New Roman"/>
                <w:sz w:val="24"/>
                <w:szCs w:val="24"/>
              </w:rPr>
              <w:t>мм.</w:t>
            </w:r>
            <w:r w:rsidR="00473523" w:rsidRPr="009757F4">
              <w:rPr>
                <w:rFonts w:ascii="Times New Roman" w:hAnsi="Times New Roman"/>
                <w:sz w:val="24"/>
                <w:szCs w:val="24"/>
              </w:rPr>
              <w:t>Время</w:t>
            </w:r>
            <w:proofErr w:type="spellEnd"/>
            <w:r w:rsidR="00473523" w:rsidRPr="009757F4">
              <w:rPr>
                <w:rFonts w:ascii="Times New Roman" w:hAnsi="Times New Roman"/>
                <w:sz w:val="24"/>
                <w:szCs w:val="24"/>
              </w:rPr>
              <w:t xml:space="preserve"> высыхания, в зависимости от толщины слоя: до 7 </w:t>
            </w:r>
            <w:proofErr w:type="spellStart"/>
            <w:r w:rsidR="00473523" w:rsidRPr="009757F4">
              <w:rPr>
                <w:rFonts w:ascii="Times New Roman" w:hAnsi="Times New Roman"/>
                <w:sz w:val="24"/>
                <w:szCs w:val="24"/>
              </w:rPr>
              <w:t>суток.</w:t>
            </w:r>
            <w:r w:rsidRPr="009757F4">
              <w:rPr>
                <w:rFonts w:ascii="Times New Roman" w:hAnsi="Times New Roman"/>
                <w:sz w:val="24"/>
                <w:szCs w:val="24"/>
              </w:rPr>
              <w:t>Максимальный</w:t>
            </w:r>
            <w:proofErr w:type="spellEnd"/>
            <w:r w:rsidRPr="009757F4">
              <w:rPr>
                <w:rFonts w:ascii="Times New Roman" w:hAnsi="Times New Roman"/>
                <w:sz w:val="24"/>
                <w:szCs w:val="24"/>
              </w:rPr>
              <w:t xml:space="preserve"> размер фракции: до 1,2 мм.</w:t>
            </w:r>
          </w:p>
        </w:tc>
      </w:tr>
      <w:tr w:rsidR="009757F4" w:rsidRPr="009757F4" w:rsidTr="007D5EE3">
        <w:trPr>
          <w:trHeight w:val="1845"/>
        </w:trPr>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7433FA" w:rsidRPr="009757F4" w:rsidRDefault="00257866" w:rsidP="007D5EE3">
            <w:pPr>
              <w:pStyle w:val="a3"/>
              <w:ind w:firstLine="0"/>
              <w:jc w:val="center"/>
              <w:rPr>
                <w:rFonts w:ascii="Times New Roman" w:hAnsi="Times New Roman" w:cs="Times New Roman"/>
                <w:sz w:val="24"/>
                <w:szCs w:val="24"/>
              </w:rPr>
            </w:pPr>
            <w:r w:rsidRPr="009757F4">
              <w:rPr>
                <w:rFonts w:ascii="Times New Roman" w:hAnsi="Times New Roman" w:cs="Times New Roman"/>
                <w:sz w:val="24"/>
                <w:szCs w:val="24"/>
              </w:rPr>
              <w:lastRenderedPageBreak/>
              <w:t>5</w:t>
            </w:r>
          </w:p>
        </w:tc>
        <w:tc>
          <w:tcPr>
            <w:tcW w:w="3119" w:type="dxa"/>
            <w:tcBorders>
              <w:top w:val="single" w:sz="4" w:space="0" w:color="auto"/>
              <w:left w:val="nil"/>
              <w:bottom w:val="single" w:sz="4" w:space="0" w:color="auto"/>
              <w:right w:val="single" w:sz="4" w:space="0" w:color="auto"/>
            </w:tcBorders>
            <w:shd w:val="clear" w:color="auto" w:fill="auto"/>
            <w:hideMark/>
          </w:tcPr>
          <w:p w:rsidR="007433FA" w:rsidRPr="009757F4" w:rsidRDefault="007433FA" w:rsidP="007D5EE3">
            <w:pPr>
              <w:pStyle w:val="a3"/>
              <w:ind w:firstLine="0"/>
              <w:jc w:val="left"/>
              <w:rPr>
                <w:rFonts w:ascii="Times New Roman" w:hAnsi="Times New Roman" w:cs="Times New Roman"/>
                <w:sz w:val="24"/>
                <w:szCs w:val="24"/>
              </w:rPr>
            </w:pPr>
            <w:r w:rsidRPr="009757F4">
              <w:rPr>
                <w:rFonts w:ascii="Times New Roman" w:hAnsi="Times New Roman" w:cs="Times New Roman"/>
                <w:sz w:val="24"/>
                <w:szCs w:val="24"/>
              </w:rPr>
              <w:t xml:space="preserve">Шпаклевка </w:t>
            </w:r>
          </w:p>
        </w:tc>
        <w:tc>
          <w:tcPr>
            <w:tcW w:w="5811" w:type="dxa"/>
            <w:tcBorders>
              <w:top w:val="single" w:sz="4" w:space="0" w:color="auto"/>
              <w:left w:val="nil"/>
              <w:bottom w:val="single" w:sz="4" w:space="0" w:color="auto"/>
              <w:right w:val="single" w:sz="4" w:space="0" w:color="auto"/>
            </w:tcBorders>
            <w:shd w:val="clear" w:color="auto" w:fill="auto"/>
            <w:hideMark/>
          </w:tcPr>
          <w:p w:rsidR="007D5EE3" w:rsidRPr="009757F4" w:rsidRDefault="00257866" w:rsidP="00863843">
            <w:pPr>
              <w:pStyle w:val="12"/>
              <w:rPr>
                <w:rFonts w:ascii="Times New Roman" w:hAnsi="Times New Roman"/>
                <w:sz w:val="24"/>
                <w:szCs w:val="24"/>
              </w:rPr>
            </w:pPr>
            <w:r w:rsidRPr="009757F4">
              <w:rPr>
                <w:rFonts w:ascii="Times New Roman" w:hAnsi="Times New Roman"/>
                <w:sz w:val="24"/>
                <w:szCs w:val="24"/>
              </w:rPr>
              <w:t>Сухая шпаклевочная смесь должна быть белого цвета и должна быть на основе полимерного вяжущего. Ш</w:t>
            </w:r>
            <w:r w:rsidR="008F5AAF" w:rsidRPr="009757F4">
              <w:rPr>
                <w:rFonts w:ascii="Times New Roman" w:hAnsi="Times New Roman"/>
                <w:sz w:val="24"/>
                <w:szCs w:val="24"/>
              </w:rPr>
              <w:t>паклевка</w:t>
            </w:r>
            <w:r w:rsidRPr="009757F4">
              <w:rPr>
                <w:rFonts w:ascii="Times New Roman" w:hAnsi="Times New Roman"/>
                <w:sz w:val="24"/>
                <w:szCs w:val="24"/>
              </w:rPr>
              <w:t xml:space="preserve"> должна обладат</w:t>
            </w:r>
            <w:r w:rsidR="008F5AAF" w:rsidRPr="009757F4">
              <w:rPr>
                <w:rFonts w:ascii="Times New Roman" w:hAnsi="Times New Roman"/>
                <w:sz w:val="24"/>
                <w:szCs w:val="24"/>
              </w:rPr>
              <w:t>ь</w:t>
            </w:r>
            <w:r w:rsidRPr="009757F4">
              <w:rPr>
                <w:rFonts w:ascii="Times New Roman" w:hAnsi="Times New Roman"/>
                <w:sz w:val="24"/>
                <w:szCs w:val="24"/>
              </w:rPr>
              <w:t xml:space="preserve"> высокой адгезией, пластичностью и </w:t>
            </w:r>
            <w:proofErr w:type="spellStart"/>
            <w:r w:rsidRPr="009757F4">
              <w:rPr>
                <w:rFonts w:ascii="Times New Roman" w:hAnsi="Times New Roman"/>
                <w:sz w:val="24"/>
                <w:szCs w:val="24"/>
              </w:rPr>
              <w:t>трещиностойкостью</w:t>
            </w:r>
            <w:proofErr w:type="spellEnd"/>
            <w:r w:rsidRPr="009757F4">
              <w:rPr>
                <w:rFonts w:ascii="Times New Roman" w:hAnsi="Times New Roman"/>
                <w:sz w:val="24"/>
                <w:szCs w:val="24"/>
              </w:rPr>
              <w:t xml:space="preserve">. </w:t>
            </w:r>
            <w:r w:rsidR="008F5AAF" w:rsidRPr="009757F4">
              <w:rPr>
                <w:rFonts w:ascii="Times New Roman" w:hAnsi="Times New Roman"/>
                <w:sz w:val="24"/>
                <w:szCs w:val="24"/>
              </w:rPr>
              <w:t>Шпаклевка не должна давать усадки</w:t>
            </w:r>
            <w:r w:rsidRPr="009757F4">
              <w:rPr>
                <w:rFonts w:ascii="Times New Roman" w:hAnsi="Times New Roman"/>
                <w:sz w:val="24"/>
                <w:szCs w:val="24"/>
              </w:rPr>
              <w:t>. Расход</w:t>
            </w:r>
            <w:r w:rsidR="008F5AAF" w:rsidRPr="009757F4">
              <w:rPr>
                <w:rFonts w:ascii="Times New Roman" w:hAnsi="Times New Roman"/>
                <w:sz w:val="24"/>
                <w:szCs w:val="24"/>
              </w:rPr>
              <w:t xml:space="preserve"> шпаклевочной смеси на слой 1 мм</w:t>
            </w:r>
            <w:r w:rsidRPr="009757F4">
              <w:rPr>
                <w:rFonts w:ascii="Times New Roman" w:hAnsi="Times New Roman"/>
                <w:sz w:val="24"/>
                <w:szCs w:val="24"/>
              </w:rPr>
              <w:t xml:space="preserve">: </w:t>
            </w:r>
            <w:r w:rsidR="008F5AAF" w:rsidRPr="009757F4">
              <w:rPr>
                <w:rFonts w:ascii="Times New Roman" w:hAnsi="Times New Roman"/>
                <w:sz w:val="24"/>
                <w:szCs w:val="24"/>
              </w:rPr>
              <w:t xml:space="preserve">до </w:t>
            </w:r>
            <w:r w:rsidRPr="009757F4">
              <w:rPr>
                <w:rFonts w:ascii="Times New Roman" w:hAnsi="Times New Roman"/>
                <w:sz w:val="24"/>
                <w:szCs w:val="24"/>
              </w:rPr>
              <w:t>1,2кг/м2</w:t>
            </w:r>
            <w:r w:rsidR="008F5AAF" w:rsidRPr="009757F4">
              <w:rPr>
                <w:rFonts w:ascii="Times New Roman" w:hAnsi="Times New Roman"/>
                <w:sz w:val="24"/>
                <w:szCs w:val="24"/>
              </w:rPr>
              <w:t>.Т</w:t>
            </w:r>
            <w:r w:rsidRPr="009757F4">
              <w:rPr>
                <w:rFonts w:ascii="Times New Roman" w:hAnsi="Times New Roman"/>
                <w:sz w:val="24"/>
                <w:szCs w:val="24"/>
              </w:rPr>
              <w:t xml:space="preserve">олщина </w:t>
            </w:r>
            <w:r w:rsidR="008F5AAF" w:rsidRPr="009757F4">
              <w:rPr>
                <w:rFonts w:ascii="Times New Roman" w:hAnsi="Times New Roman"/>
                <w:sz w:val="24"/>
                <w:szCs w:val="24"/>
              </w:rPr>
              <w:t xml:space="preserve">наносимого </w:t>
            </w:r>
            <w:r w:rsidRPr="009757F4">
              <w:rPr>
                <w:rFonts w:ascii="Times New Roman" w:hAnsi="Times New Roman"/>
                <w:sz w:val="24"/>
                <w:szCs w:val="24"/>
              </w:rPr>
              <w:t>слоя</w:t>
            </w:r>
            <w:r w:rsidR="008F5AAF" w:rsidRPr="009757F4">
              <w:rPr>
                <w:rFonts w:ascii="Times New Roman" w:hAnsi="Times New Roman"/>
                <w:sz w:val="24"/>
                <w:szCs w:val="24"/>
              </w:rPr>
              <w:t xml:space="preserve"> в диапазоне: 0,2</w:t>
            </w:r>
            <w:r w:rsidR="00670E63" w:rsidRPr="009757F4">
              <w:rPr>
                <w:rFonts w:ascii="Times New Roman" w:hAnsi="Times New Roman"/>
                <w:sz w:val="24"/>
                <w:szCs w:val="24"/>
              </w:rPr>
              <w:t xml:space="preserve"> мм</w:t>
            </w:r>
            <w:r w:rsidR="008F5AAF" w:rsidRPr="009757F4">
              <w:rPr>
                <w:rFonts w:ascii="Times New Roman" w:hAnsi="Times New Roman"/>
                <w:sz w:val="24"/>
                <w:szCs w:val="24"/>
              </w:rPr>
              <w:t xml:space="preserve"> - 4 мм.Средний </w:t>
            </w:r>
            <w:r w:rsidRPr="009757F4">
              <w:rPr>
                <w:rFonts w:ascii="Times New Roman" w:hAnsi="Times New Roman"/>
                <w:sz w:val="24"/>
                <w:szCs w:val="24"/>
              </w:rPr>
              <w:t xml:space="preserve">размер частиц </w:t>
            </w:r>
            <w:r w:rsidR="008F5AAF" w:rsidRPr="009757F4">
              <w:rPr>
                <w:rFonts w:ascii="Times New Roman" w:hAnsi="Times New Roman"/>
                <w:sz w:val="24"/>
                <w:szCs w:val="24"/>
              </w:rPr>
              <w:t>фракция</w:t>
            </w:r>
            <w:r w:rsidRPr="009757F4">
              <w:rPr>
                <w:rFonts w:ascii="Times New Roman" w:hAnsi="Times New Roman"/>
                <w:sz w:val="24"/>
                <w:szCs w:val="24"/>
              </w:rPr>
              <w:t>:</w:t>
            </w:r>
            <w:r w:rsidR="008F5AAF" w:rsidRPr="009757F4">
              <w:rPr>
                <w:rFonts w:ascii="Times New Roman" w:hAnsi="Times New Roman"/>
                <w:sz w:val="24"/>
                <w:szCs w:val="24"/>
              </w:rPr>
              <w:t xml:space="preserve"> до 50 мкм.Р</w:t>
            </w:r>
            <w:r w:rsidRPr="009757F4">
              <w:rPr>
                <w:rFonts w:ascii="Times New Roman" w:hAnsi="Times New Roman"/>
                <w:sz w:val="24"/>
                <w:szCs w:val="24"/>
              </w:rPr>
              <w:t>абочая температура: 10</w:t>
            </w:r>
            <w:r w:rsidR="008F5AAF" w:rsidRPr="009757F4">
              <w:rPr>
                <w:rFonts w:ascii="Times New Roman" w:hAnsi="Times New Roman"/>
                <w:sz w:val="24"/>
                <w:szCs w:val="24"/>
              </w:rPr>
              <w:t xml:space="preserve">°С </w:t>
            </w:r>
            <w:r w:rsidRPr="009757F4">
              <w:rPr>
                <w:rFonts w:ascii="Times New Roman" w:hAnsi="Times New Roman"/>
                <w:sz w:val="24"/>
                <w:szCs w:val="24"/>
              </w:rPr>
              <w:t>-</w:t>
            </w:r>
            <w:r w:rsidR="008F5AAF" w:rsidRPr="009757F4">
              <w:rPr>
                <w:rFonts w:ascii="Times New Roman" w:hAnsi="Times New Roman"/>
                <w:sz w:val="24"/>
                <w:szCs w:val="24"/>
              </w:rPr>
              <w:t xml:space="preserve"> 30°С.В</w:t>
            </w:r>
            <w:r w:rsidRPr="009757F4">
              <w:rPr>
                <w:rFonts w:ascii="Times New Roman" w:hAnsi="Times New Roman"/>
                <w:sz w:val="24"/>
                <w:szCs w:val="24"/>
              </w:rPr>
              <w:t>ремя высыхания</w:t>
            </w:r>
            <w:r w:rsidR="008171E1" w:rsidRPr="009757F4">
              <w:rPr>
                <w:rFonts w:ascii="Times New Roman" w:hAnsi="Times New Roman"/>
                <w:sz w:val="24"/>
                <w:szCs w:val="24"/>
              </w:rPr>
              <w:t>, при толщине</w:t>
            </w:r>
            <w:r w:rsidRPr="009757F4">
              <w:rPr>
                <w:rFonts w:ascii="Times New Roman" w:hAnsi="Times New Roman"/>
                <w:sz w:val="24"/>
                <w:szCs w:val="24"/>
              </w:rPr>
              <w:t xml:space="preserve"> слоя</w:t>
            </w:r>
            <w:r w:rsidR="008171E1" w:rsidRPr="009757F4">
              <w:rPr>
                <w:rFonts w:ascii="Times New Roman" w:hAnsi="Times New Roman"/>
                <w:sz w:val="24"/>
                <w:szCs w:val="24"/>
              </w:rPr>
              <w:t xml:space="preserve"> 1 мм: 3 – 6 часов.</w:t>
            </w:r>
          </w:p>
        </w:tc>
      </w:tr>
      <w:tr w:rsidR="009D0E8F" w:rsidRPr="009D0E8F" w:rsidTr="007D5EE3">
        <w:trPr>
          <w:trHeight w:val="1024"/>
        </w:trPr>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B26156" w:rsidRPr="007E53EB" w:rsidRDefault="009757F4" w:rsidP="00A66609">
            <w:pPr>
              <w:pStyle w:val="a3"/>
              <w:ind w:firstLine="0"/>
              <w:jc w:val="center"/>
              <w:rPr>
                <w:rFonts w:ascii="Times New Roman" w:hAnsi="Times New Roman" w:cs="Times New Roman"/>
                <w:sz w:val="24"/>
                <w:szCs w:val="24"/>
              </w:rPr>
            </w:pPr>
            <w:r w:rsidRPr="007E53EB">
              <w:rPr>
                <w:rFonts w:ascii="Times New Roman" w:hAnsi="Times New Roman" w:cs="Times New Roman"/>
                <w:sz w:val="24"/>
                <w:szCs w:val="24"/>
              </w:rPr>
              <w:t>6</w:t>
            </w:r>
          </w:p>
        </w:tc>
        <w:tc>
          <w:tcPr>
            <w:tcW w:w="3119" w:type="dxa"/>
            <w:tcBorders>
              <w:top w:val="single" w:sz="4" w:space="0" w:color="auto"/>
              <w:left w:val="nil"/>
              <w:bottom w:val="single" w:sz="4" w:space="0" w:color="auto"/>
              <w:right w:val="single" w:sz="4" w:space="0" w:color="auto"/>
            </w:tcBorders>
            <w:shd w:val="clear" w:color="auto" w:fill="auto"/>
            <w:hideMark/>
          </w:tcPr>
          <w:p w:rsidR="00B26156" w:rsidRPr="007E53EB" w:rsidRDefault="007E53EB" w:rsidP="007E53EB">
            <w:pPr>
              <w:pStyle w:val="a3"/>
              <w:ind w:firstLine="0"/>
              <w:jc w:val="left"/>
              <w:rPr>
                <w:rFonts w:ascii="Times New Roman" w:hAnsi="Times New Roman" w:cs="Times New Roman"/>
                <w:sz w:val="24"/>
                <w:szCs w:val="24"/>
              </w:rPr>
            </w:pPr>
            <w:r w:rsidRPr="007E53EB">
              <w:rPr>
                <w:rFonts w:ascii="Times New Roman" w:hAnsi="Times New Roman" w:cs="Times New Roman"/>
                <w:sz w:val="24"/>
                <w:szCs w:val="24"/>
              </w:rPr>
              <w:t>Краска</w:t>
            </w:r>
          </w:p>
        </w:tc>
        <w:tc>
          <w:tcPr>
            <w:tcW w:w="5811" w:type="dxa"/>
            <w:tcBorders>
              <w:top w:val="single" w:sz="4" w:space="0" w:color="auto"/>
              <w:left w:val="nil"/>
              <w:bottom w:val="single" w:sz="4" w:space="0" w:color="auto"/>
              <w:right w:val="single" w:sz="4" w:space="0" w:color="auto"/>
            </w:tcBorders>
            <w:shd w:val="clear" w:color="auto" w:fill="auto"/>
            <w:hideMark/>
          </w:tcPr>
          <w:p w:rsidR="007E53EB" w:rsidRPr="00213536" w:rsidRDefault="00FE33E6" w:rsidP="007E53EB">
            <w:pPr>
              <w:pStyle w:val="12"/>
              <w:rPr>
                <w:rFonts w:ascii="Times New Roman" w:hAnsi="Times New Roman"/>
                <w:sz w:val="24"/>
                <w:szCs w:val="24"/>
              </w:rPr>
            </w:pPr>
            <w:r w:rsidRPr="00213536">
              <w:rPr>
                <w:rFonts w:ascii="Times New Roman" w:hAnsi="Times New Roman"/>
                <w:sz w:val="24"/>
                <w:szCs w:val="24"/>
              </w:rPr>
              <w:t>Краска должна быть в</w:t>
            </w:r>
            <w:r w:rsidR="007E53EB" w:rsidRPr="00213536">
              <w:rPr>
                <w:rFonts w:ascii="Times New Roman" w:hAnsi="Times New Roman"/>
                <w:sz w:val="24"/>
                <w:szCs w:val="24"/>
              </w:rPr>
              <w:t>одно-дисперсионн</w:t>
            </w:r>
            <w:r w:rsidRPr="00213536">
              <w:rPr>
                <w:rFonts w:ascii="Times New Roman" w:hAnsi="Times New Roman"/>
                <w:sz w:val="24"/>
                <w:szCs w:val="24"/>
              </w:rPr>
              <w:t>ой</w:t>
            </w:r>
            <w:r w:rsidR="007E53EB" w:rsidRPr="00213536">
              <w:rPr>
                <w:rFonts w:ascii="Times New Roman" w:hAnsi="Times New Roman"/>
                <w:sz w:val="24"/>
                <w:szCs w:val="24"/>
              </w:rPr>
              <w:t xml:space="preserve"> интерьерн</w:t>
            </w:r>
            <w:r w:rsidRPr="00213536">
              <w:rPr>
                <w:rFonts w:ascii="Times New Roman" w:hAnsi="Times New Roman"/>
                <w:sz w:val="24"/>
                <w:szCs w:val="24"/>
              </w:rPr>
              <w:t>ой</w:t>
            </w:r>
            <w:r w:rsidR="007E53EB" w:rsidRPr="00213536">
              <w:rPr>
                <w:rFonts w:ascii="Times New Roman" w:hAnsi="Times New Roman"/>
                <w:sz w:val="24"/>
                <w:szCs w:val="24"/>
              </w:rPr>
              <w:t xml:space="preserve"> моющ</w:t>
            </w:r>
            <w:r w:rsidRPr="00213536">
              <w:rPr>
                <w:rFonts w:ascii="Times New Roman" w:hAnsi="Times New Roman"/>
                <w:sz w:val="24"/>
                <w:szCs w:val="24"/>
              </w:rPr>
              <w:t>ей</w:t>
            </w:r>
            <w:r w:rsidR="007E53EB" w:rsidRPr="00213536">
              <w:rPr>
                <w:rFonts w:ascii="Times New Roman" w:hAnsi="Times New Roman"/>
                <w:sz w:val="24"/>
                <w:szCs w:val="24"/>
              </w:rPr>
              <w:t>ся.</w:t>
            </w:r>
            <w:r w:rsidRPr="00213536">
              <w:rPr>
                <w:rFonts w:ascii="Times New Roman" w:hAnsi="Times New Roman"/>
                <w:sz w:val="24"/>
                <w:szCs w:val="24"/>
              </w:rPr>
              <w:t>Краска должнап</w:t>
            </w:r>
            <w:r w:rsidR="007E53EB" w:rsidRPr="00213536">
              <w:rPr>
                <w:rFonts w:ascii="Times New Roman" w:hAnsi="Times New Roman"/>
                <w:sz w:val="24"/>
                <w:szCs w:val="24"/>
              </w:rPr>
              <w:t xml:space="preserve">редназначена для высококачественной окраски стен и потолков внутри сухих помещений и помещений с повышенной влажностью (кухни, ванные, коридоры и др.) по бетонным, оштукатуренным, гипсокартонным, кирпичным, деревянным поверхностям, а также для обоев под окраску. Краска </w:t>
            </w:r>
            <w:r w:rsidR="008E1D70" w:rsidRPr="00213536">
              <w:rPr>
                <w:rFonts w:ascii="Times New Roman" w:hAnsi="Times New Roman"/>
                <w:sz w:val="24"/>
                <w:szCs w:val="24"/>
              </w:rPr>
              <w:t xml:space="preserve">должна </w:t>
            </w:r>
            <w:r w:rsidR="007E53EB" w:rsidRPr="00213536">
              <w:rPr>
                <w:rFonts w:ascii="Times New Roman" w:hAnsi="Times New Roman"/>
                <w:sz w:val="24"/>
                <w:szCs w:val="24"/>
              </w:rPr>
              <w:t xml:space="preserve">удобно наносится, </w:t>
            </w:r>
            <w:proofErr w:type="spellStart"/>
            <w:r w:rsidR="007E53EB" w:rsidRPr="00213536">
              <w:rPr>
                <w:rFonts w:ascii="Times New Roman" w:hAnsi="Times New Roman"/>
                <w:sz w:val="24"/>
                <w:szCs w:val="24"/>
              </w:rPr>
              <w:t>образ</w:t>
            </w:r>
            <w:r w:rsidR="008E1D70" w:rsidRPr="00213536">
              <w:rPr>
                <w:rFonts w:ascii="Times New Roman" w:hAnsi="Times New Roman"/>
                <w:sz w:val="24"/>
                <w:szCs w:val="24"/>
              </w:rPr>
              <w:t>овывать</w:t>
            </w:r>
            <w:r w:rsidR="007E53EB" w:rsidRPr="00213536">
              <w:rPr>
                <w:rFonts w:ascii="Times New Roman" w:hAnsi="Times New Roman"/>
                <w:sz w:val="24"/>
                <w:szCs w:val="24"/>
              </w:rPr>
              <w:t>глубокоматовое</w:t>
            </w:r>
            <w:proofErr w:type="spellEnd"/>
            <w:r w:rsidR="007E53EB" w:rsidRPr="00213536">
              <w:rPr>
                <w:rFonts w:ascii="Times New Roman" w:hAnsi="Times New Roman"/>
                <w:sz w:val="24"/>
                <w:szCs w:val="24"/>
              </w:rPr>
              <w:t xml:space="preserve"> паропроницаемое ("дышащее") покрытие, </w:t>
            </w:r>
            <w:r w:rsidR="008E1D70" w:rsidRPr="00213536">
              <w:rPr>
                <w:rFonts w:ascii="Times New Roman" w:hAnsi="Times New Roman"/>
                <w:sz w:val="24"/>
                <w:szCs w:val="24"/>
              </w:rPr>
              <w:t xml:space="preserve">должна </w:t>
            </w:r>
            <w:r w:rsidR="007E53EB" w:rsidRPr="00213536">
              <w:rPr>
                <w:rFonts w:ascii="Times New Roman" w:hAnsi="Times New Roman"/>
                <w:sz w:val="24"/>
                <w:szCs w:val="24"/>
              </w:rPr>
              <w:t>выдержива</w:t>
            </w:r>
            <w:r w:rsidR="008E1D70" w:rsidRPr="00213536">
              <w:rPr>
                <w:rFonts w:ascii="Times New Roman" w:hAnsi="Times New Roman"/>
                <w:sz w:val="24"/>
                <w:szCs w:val="24"/>
              </w:rPr>
              <w:t>ть</w:t>
            </w:r>
            <w:r w:rsidR="007E53EB" w:rsidRPr="00213536">
              <w:rPr>
                <w:rFonts w:ascii="Times New Roman" w:hAnsi="Times New Roman"/>
                <w:sz w:val="24"/>
                <w:szCs w:val="24"/>
              </w:rPr>
              <w:t xml:space="preserve"> влажную уборку. </w:t>
            </w:r>
            <w:r w:rsidR="008E1D70" w:rsidRPr="00213536">
              <w:rPr>
                <w:rFonts w:ascii="Times New Roman" w:hAnsi="Times New Roman"/>
                <w:sz w:val="24"/>
                <w:szCs w:val="24"/>
              </w:rPr>
              <w:t>Краска должна быть р</w:t>
            </w:r>
            <w:r w:rsidR="007E53EB" w:rsidRPr="00213536">
              <w:rPr>
                <w:rFonts w:ascii="Times New Roman" w:hAnsi="Times New Roman"/>
                <w:sz w:val="24"/>
                <w:szCs w:val="24"/>
              </w:rPr>
              <w:t>екомендована для окраски в детских дошкольных учреждениях, домах ребенка, учебных и лечебных заведениях.</w:t>
            </w:r>
          </w:p>
          <w:p w:rsidR="001224D9" w:rsidRPr="00213536" w:rsidRDefault="007E53EB" w:rsidP="007E53EB">
            <w:pPr>
              <w:pStyle w:val="12"/>
              <w:rPr>
                <w:rFonts w:ascii="Times New Roman" w:hAnsi="Times New Roman"/>
                <w:sz w:val="24"/>
                <w:szCs w:val="24"/>
              </w:rPr>
            </w:pPr>
            <w:r w:rsidRPr="00213536">
              <w:rPr>
                <w:rFonts w:ascii="Times New Roman" w:hAnsi="Times New Roman"/>
                <w:sz w:val="24"/>
                <w:szCs w:val="24"/>
              </w:rPr>
              <w:t>Расход на 1 слой</w:t>
            </w:r>
            <w:r w:rsidR="00156E8C" w:rsidRPr="00213536">
              <w:rPr>
                <w:rFonts w:ascii="Times New Roman" w:hAnsi="Times New Roman"/>
                <w:sz w:val="24"/>
                <w:szCs w:val="24"/>
              </w:rPr>
              <w:t>:</w:t>
            </w:r>
            <w:r w:rsidRPr="00213536">
              <w:rPr>
                <w:rFonts w:ascii="Times New Roman" w:hAnsi="Times New Roman"/>
                <w:sz w:val="24"/>
                <w:szCs w:val="24"/>
              </w:rPr>
              <w:t xml:space="preserve"> 9-11 м</w:t>
            </w:r>
            <w:r w:rsidR="00156E8C" w:rsidRPr="00213536">
              <w:rPr>
                <w:rFonts w:ascii="Times New Roman" w:hAnsi="Times New Roman"/>
                <w:sz w:val="24"/>
                <w:szCs w:val="24"/>
              </w:rPr>
              <w:t>2</w:t>
            </w:r>
            <w:r w:rsidRPr="00213536">
              <w:rPr>
                <w:rFonts w:ascii="Times New Roman" w:hAnsi="Times New Roman"/>
                <w:sz w:val="24"/>
                <w:szCs w:val="24"/>
              </w:rPr>
              <w:t>/л по ровной невпитывающей поверхности</w:t>
            </w:r>
            <w:r w:rsidR="00156E8C" w:rsidRPr="00213536">
              <w:rPr>
                <w:rFonts w:ascii="Times New Roman" w:hAnsi="Times New Roman"/>
                <w:sz w:val="24"/>
                <w:szCs w:val="24"/>
              </w:rPr>
              <w:t xml:space="preserve"> и</w:t>
            </w:r>
            <w:r w:rsidRPr="00213536">
              <w:rPr>
                <w:rFonts w:ascii="Times New Roman" w:hAnsi="Times New Roman"/>
                <w:sz w:val="24"/>
                <w:szCs w:val="24"/>
              </w:rPr>
              <w:t xml:space="preserve"> 7-9 м</w:t>
            </w:r>
            <w:r w:rsidR="00156E8C" w:rsidRPr="00213536">
              <w:rPr>
                <w:rFonts w:ascii="Times New Roman" w:hAnsi="Times New Roman"/>
                <w:sz w:val="24"/>
                <w:szCs w:val="24"/>
              </w:rPr>
              <w:t>2</w:t>
            </w:r>
            <w:r w:rsidRPr="00213536">
              <w:rPr>
                <w:rFonts w:ascii="Times New Roman" w:hAnsi="Times New Roman"/>
                <w:sz w:val="24"/>
                <w:szCs w:val="24"/>
              </w:rPr>
              <w:t>/л по неровной впитывающей поверхности.Разб</w:t>
            </w:r>
            <w:r w:rsidR="001224D9" w:rsidRPr="00213536">
              <w:rPr>
                <w:rFonts w:ascii="Times New Roman" w:hAnsi="Times New Roman"/>
                <w:sz w:val="24"/>
                <w:szCs w:val="24"/>
              </w:rPr>
              <w:t>авителем должна быть</w:t>
            </w:r>
            <w:r w:rsidRPr="00213536">
              <w:rPr>
                <w:rFonts w:ascii="Times New Roman" w:hAnsi="Times New Roman"/>
                <w:sz w:val="24"/>
                <w:szCs w:val="24"/>
              </w:rPr>
              <w:t xml:space="preserve"> Вода</w:t>
            </w:r>
            <w:r w:rsidR="001224D9" w:rsidRPr="00213536">
              <w:rPr>
                <w:rFonts w:ascii="Times New Roman" w:hAnsi="Times New Roman"/>
                <w:sz w:val="24"/>
                <w:szCs w:val="24"/>
              </w:rPr>
              <w:t>.</w:t>
            </w:r>
            <w:r w:rsidRPr="00213536">
              <w:rPr>
                <w:rFonts w:ascii="Times New Roman" w:hAnsi="Times New Roman"/>
                <w:sz w:val="24"/>
                <w:szCs w:val="24"/>
              </w:rPr>
              <w:t xml:space="preserve"> Способ нанесения</w:t>
            </w:r>
            <w:r w:rsidR="001224D9" w:rsidRPr="00213536">
              <w:rPr>
                <w:rFonts w:ascii="Times New Roman" w:hAnsi="Times New Roman"/>
                <w:sz w:val="24"/>
                <w:szCs w:val="24"/>
              </w:rPr>
              <w:t>:</w:t>
            </w:r>
            <w:r w:rsidRPr="00213536">
              <w:rPr>
                <w:rFonts w:ascii="Times New Roman" w:hAnsi="Times New Roman"/>
                <w:sz w:val="24"/>
                <w:szCs w:val="24"/>
              </w:rPr>
              <w:t xml:space="preserve"> валиком, кистью и</w:t>
            </w:r>
            <w:r w:rsidR="001224D9" w:rsidRPr="00213536">
              <w:rPr>
                <w:rFonts w:ascii="Times New Roman" w:hAnsi="Times New Roman"/>
                <w:sz w:val="24"/>
                <w:szCs w:val="24"/>
              </w:rPr>
              <w:t xml:space="preserve"> методом </w:t>
            </w:r>
            <w:r w:rsidRPr="00213536">
              <w:rPr>
                <w:rFonts w:ascii="Times New Roman" w:hAnsi="Times New Roman"/>
                <w:sz w:val="24"/>
                <w:szCs w:val="24"/>
              </w:rPr>
              <w:t>распылени</w:t>
            </w:r>
            <w:r w:rsidR="001224D9" w:rsidRPr="00213536">
              <w:rPr>
                <w:rFonts w:ascii="Times New Roman" w:hAnsi="Times New Roman"/>
                <w:sz w:val="24"/>
                <w:szCs w:val="24"/>
              </w:rPr>
              <w:t>я</w:t>
            </w:r>
            <w:r w:rsidRPr="00213536">
              <w:rPr>
                <w:rFonts w:ascii="Times New Roman" w:hAnsi="Times New Roman"/>
                <w:sz w:val="24"/>
                <w:szCs w:val="24"/>
              </w:rPr>
              <w:t xml:space="preserve">. </w:t>
            </w:r>
            <w:r w:rsidR="001224D9" w:rsidRPr="00213536">
              <w:rPr>
                <w:rFonts w:ascii="Times New Roman" w:hAnsi="Times New Roman"/>
                <w:sz w:val="24"/>
                <w:szCs w:val="24"/>
              </w:rPr>
              <w:t xml:space="preserve">Краска должна </w:t>
            </w:r>
            <w:r w:rsidR="00572094">
              <w:rPr>
                <w:rFonts w:ascii="Times New Roman" w:hAnsi="Times New Roman"/>
                <w:sz w:val="24"/>
                <w:szCs w:val="24"/>
              </w:rPr>
              <w:t>иметь</w:t>
            </w:r>
            <w:r w:rsidR="001224D9" w:rsidRPr="00213536">
              <w:rPr>
                <w:rFonts w:ascii="Times New Roman" w:hAnsi="Times New Roman"/>
                <w:sz w:val="24"/>
                <w:szCs w:val="24"/>
              </w:rPr>
              <w:t xml:space="preserve"> баз</w:t>
            </w:r>
            <w:r w:rsidR="00572094">
              <w:rPr>
                <w:rFonts w:ascii="Times New Roman" w:hAnsi="Times New Roman"/>
                <w:sz w:val="24"/>
                <w:szCs w:val="24"/>
              </w:rPr>
              <w:t>у</w:t>
            </w:r>
            <w:r w:rsidR="001224D9" w:rsidRPr="00213536">
              <w:rPr>
                <w:rFonts w:ascii="Times New Roman" w:hAnsi="Times New Roman"/>
                <w:sz w:val="24"/>
                <w:szCs w:val="24"/>
              </w:rPr>
              <w:t xml:space="preserve"> А/</w:t>
            </w:r>
            <w:r w:rsidR="001224D9" w:rsidRPr="00213536">
              <w:rPr>
                <w:rFonts w:ascii="Times New Roman" w:hAnsi="Times New Roman"/>
                <w:sz w:val="24"/>
                <w:szCs w:val="24"/>
                <w:lang w:val="en-US"/>
              </w:rPr>
              <w:t>D</w:t>
            </w:r>
            <w:r w:rsidR="001224D9" w:rsidRPr="00213536">
              <w:rPr>
                <w:rFonts w:ascii="Times New Roman" w:hAnsi="Times New Roman"/>
                <w:sz w:val="24"/>
                <w:szCs w:val="24"/>
              </w:rPr>
              <w:t>.</w:t>
            </w:r>
          </w:p>
          <w:p w:rsidR="00B26156" w:rsidRPr="00213536" w:rsidRDefault="001224D9" w:rsidP="00863843">
            <w:pPr>
              <w:pStyle w:val="12"/>
              <w:rPr>
                <w:rFonts w:ascii="Times New Roman" w:hAnsi="Times New Roman"/>
                <w:sz w:val="24"/>
                <w:szCs w:val="24"/>
              </w:rPr>
            </w:pPr>
            <w:r w:rsidRPr="00213536">
              <w:rPr>
                <w:rFonts w:ascii="Times New Roman" w:hAnsi="Times New Roman"/>
                <w:sz w:val="24"/>
                <w:szCs w:val="24"/>
              </w:rPr>
              <w:t>Время высыхания при (20±2)</w:t>
            </w:r>
            <w:r w:rsidR="007E53EB" w:rsidRPr="00213536">
              <w:rPr>
                <w:rFonts w:ascii="Times New Roman" w:hAnsi="Times New Roman"/>
                <w:sz w:val="24"/>
                <w:szCs w:val="24"/>
              </w:rPr>
              <w:t>°C и</w:t>
            </w:r>
            <w:r w:rsidRPr="00213536">
              <w:rPr>
                <w:rFonts w:ascii="Times New Roman" w:hAnsi="Times New Roman"/>
                <w:sz w:val="24"/>
                <w:szCs w:val="24"/>
              </w:rPr>
              <w:t xml:space="preserve"> относительной влажности (65±5)%: </w:t>
            </w:r>
            <w:r w:rsidR="007E53EB" w:rsidRPr="00213536">
              <w:rPr>
                <w:rFonts w:ascii="Times New Roman" w:hAnsi="Times New Roman"/>
                <w:sz w:val="24"/>
                <w:szCs w:val="24"/>
              </w:rPr>
              <w:t xml:space="preserve">1 </w:t>
            </w:r>
            <w:proofErr w:type="spellStart"/>
            <w:r w:rsidR="007E53EB" w:rsidRPr="00213536">
              <w:rPr>
                <w:rFonts w:ascii="Times New Roman" w:hAnsi="Times New Roman"/>
                <w:sz w:val="24"/>
                <w:szCs w:val="24"/>
              </w:rPr>
              <w:t>час</w:t>
            </w:r>
            <w:proofErr w:type="gramStart"/>
            <w:r w:rsidR="007E53EB" w:rsidRPr="00213536">
              <w:rPr>
                <w:rFonts w:ascii="Times New Roman" w:hAnsi="Times New Roman"/>
                <w:sz w:val="24"/>
                <w:szCs w:val="24"/>
              </w:rPr>
              <w:t>.</w:t>
            </w:r>
            <w:r w:rsidRPr="00213536">
              <w:rPr>
                <w:rFonts w:ascii="Times New Roman" w:hAnsi="Times New Roman"/>
                <w:sz w:val="24"/>
                <w:szCs w:val="24"/>
              </w:rPr>
              <w:t>С</w:t>
            </w:r>
            <w:proofErr w:type="gramEnd"/>
            <w:r w:rsidRPr="00213536">
              <w:rPr>
                <w:rFonts w:ascii="Times New Roman" w:hAnsi="Times New Roman"/>
                <w:sz w:val="24"/>
                <w:szCs w:val="24"/>
              </w:rPr>
              <w:t>тепень</w:t>
            </w:r>
            <w:proofErr w:type="spellEnd"/>
            <w:r w:rsidRPr="00213536">
              <w:rPr>
                <w:rFonts w:ascii="Times New Roman" w:hAnsi="Times New Roman"/>
                <w:sz w:val="24"/>
                <w:szCs w:val="24"/>
              </w:rPr>
              <w:t xml:space="preserve"> б</w:t>
            </w:r>
            <w:r w:rsidR="007E53EB" w:rsidRPr="00213536">
              <w:rPr>
                <w:rFonts w:ascii="Times New Roman" w:hAnsi="Times New Roman"/>
                <w:sz w:val="24"/>
                <w:szCs w:val="24"/>
              </w:rPr>
              <w:t>леск</w:t>
            </w:r>
            <w:r w:rsidR="00E90AD0">
              <w:rPr>
                <w:rFonts w:ascii="Times New Roman" w:hAnsi="Times New Roman"/>
                <w:sz w:val="24"/>
                <w:szCs w:val="24"/>
              </w:rPr>
              <w:t>а</w:t>
            </w:r>
            <w:r w:rsidRPr="00213536">
              <w:rPr>
                <w:rFonts w:ascii="Times New Roman" w:hAnsi="Times New Roman"/>
                <w:sz w:val="24"/>
                <w:szCs w:val="24"/>
              </w:rPr>
              <w:t xml:space="preserve"> должна </w:t>
            </w:r>
            <w:proofErr w:type="spellStart"/>
            <w:r w:rsidRPr="00213536">
              <w:rPr>
                <w:rFonts w:ascii="Times New Roman" w:hAnsi="Times New Roman"/>
                <w:sz w:val="24"/>
                <w:szCs w:val="24"/>
              </w:rPr>
              <w:t>бытьг</w:t>
            </w:r>
            <w:r w:rsidR="007E53EB" w:rsidRPr="00213536">
              <w:rPr>
                <w:rFonts w:ascii="Times New Roman" w:hAnsi="Times New Roman"/>
                <w:sz w:val="24"/>
                <w:szCs w:val="24"/>
              </w:rPr>
              <w:t>лубокоматов</w:t>
            </w:r>
            <w:r w:rsidRPr="00213536">
              <w:rPr>
                <w:rFonts w:ascii="Times New Roman" w:hAnsi="Times New Roman"/>
                <w:sz w:val="24"/>
                <w:szCs w:val="24"/>
              </w:rPr>
              <w:t>ая.Краска</w:t>
            </w:r>
            <w:proofErr w:type="spellEnd"/>
            <w:r w:rsidRPr="00213536">
              <w:rPr>
                <w:rFonts w:ascii="Times New Roman" w:hAnsi="Times New Roman"/>
                <w:sz w:val="24"/>
                <w:szCs w:val="24"/>
              </w:rPr>
              <w:t xml:space="preserve"> должна иметь возможность колероваться.Колеровка </w:t>
            </w:r>
            <w:r w:rsidR="00213536" w:rsidRPr="00213536">
              <w:rPr>
                <w:rFonts w:ascii="Times New Roman" w:hAnsi="Times New Roman"/>
                <w:sz w:val="24"/>
                <w:szCs w:val="24"/>
              </w:rPr>
              <w:t xml:space="preserve">должна быть </w:t>
            </w:r>
            <w:r w:rsidRPr="00213536">
              <w:rPr>
                <w:rFonts w:ascii="Times New Roman" w:hAnsi="Times New Roman"/>
                <w:sz w:val="24"/>
                <w:szCs w:val="24"/>
              </w:rPr>
              <w:t>компьютерная</w:t>
            </w:r>
            <w:r w:rsidR="00213536" w:rsidRPr="00213536">
              <w:rPr>
                <w:rFonts w:ascii="Times New Roman" w:hAnsi="Times New Roman"/>
                <w:sz w:val="24"/>
                <w:szCs w:val="24"/>
              </w:rPr>
              <w:t xml:space="preserve"> или ручная.Краска </w:t>
            </w:r>
            <w:r w:rsidR="00213536">
              <w:rPr>
                <w:rFonts w:ascii="Times New Roman" w:hAnsi="Times New Roman"/>
                <w:sz w:val="24"/>
                <w:szCs w:val="24"/>
              </w:rPr>
              <w:t>должна являться</w:t>
            </w:r>
            <w:r w:rsidR="00213536" w:rsidRPr="00213536">
              <w:rPr>
                <w:rFonts w:ascii="Times New Roman" w:hAnsi="Times New Roman"/>
                <w:sz w:val="24"/>
                <w:szCs w:val="24"/>
              </w:rPr>
              <w:t xml:space="preserve"> устойчивой к мокрому истиранию</w:t>
            </w:r>
            <w:r w:rsidR="00213536">
              <w:rPr>
                <w:rFonts w:ascii="Times New Roman" w:hAnsi="Times New Roman"/>
                <w:sz w:val="24"/>
                <w:szCs w:val="24"/>
              </w:rPr>
              <w:t xml:space="preserve"> и иметь </w:t>
            </w:r>
            <w:r w:rsidR="00213536" w:rsidRPr="00213536">
              <w:rPr>
                <w:rFonts w:ascii="Times New Roman" w:hAnsi="Times New Roman"/>
                <w:sz w:val="24"/>
                <w:szCs w:val="24"/>
              </w:rPr>
              <w:t>3-й класс согласно ст</w:t>
            </w:r>
            <w:r w:rsidR="00213536">
              <w:rPr>
                <w:rFonts w:ascii="Times New Roman" w:hAnsi="Times New Roman"/>
                <w:sz w:val="24"/>
                <w:szCs w:val="24"/>
              </w:rPr>
              <w:t>андарту DIN EN 13300/ ISO 11998</w:t>
            </w:r>
            <w:r w:rsidR="00213536" w:rsidRPr="00213536">
              <w:rPr>
                <w:rFonts w:ascii="Times New Roman" w:hAnsi="Times New Roman"/>
                <w:sz w:val="24"/>
                <w:szCs w:val="24"/>
              </w:rPr>
              <w:t>.</w:t>
            </w:r>
          </w:p>
        </w:tc>
      </w:tr>
      <w:tr w:rsidR="007433FA" w:rsidRPr="007433FA" w:rsidTr="007D5EE3">
        <w:trPr>
          <w:trHeight w:val="1835"/>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7433FA" w:rsidRPr="007433FA" w:rsidRDefault="009757F4" w:rsidP="00A66609">
            <w:pPr>
              <w:pStyle w:val="a3"/>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7433FA" w:rsidRPr="007433FA" w:rsidRDefault="00B26156" w:rsidP="007D5EE3">
            <w:pPr>
              <w:pStyle w:val="a3"/>
              <w:ind w:firstLine="0"/>
              <w:jc w:val="left"/>
              <w:rPr>
                <w:rFonts w:ascii="Times New Roman" w:hAnsi="Times New Roman" w:cs="Times New Roman"/>
                <w:sz w:val="24"/>
                <w:szCs w:val="24"/>
              </w:rPr>
            </w:pPr>
            <w:r w:rsidRPr="00D462AD">
              <w:rPr>
                <w:rFonts w:ascii="Times New Roman" w:hAnsi="Times New Roman" w:cs="Times New Roman"/>
                <w:sz w:val="24"/>
                <w:szCs w:val="24"/>
              </w:rPr>
              <w:t>Герметик силиконовый</w:t>
            </w:r>
          </w:p>
        </w:tc>
        <w:tc>
          <w:tcPr>
            <w:tcW w:w="5811" w:type="dxa"/>
            <w:tcBorders>
              <w:top w:val="single" w:sz="4" w:space="0" w:color="auto"/>
              <w:left w:val="single" w:sz="4" w:space="0" w:color="auto"/>
              <w:bottom w:val="single" w:sz="4" w:space="0" w:color="auto"/>
              <w:right w:val="single" w:sz="4" w:space="0" w:color="auto"/>
            </w:tcBorders>
            <w:shd w:val="clear" w:color="auto" w:fill="auto"/>
          </w:tcPr>
          <w:p w:rsidR="003C537A" w:rsidRDefault="003C537A" w:rsidP="007D5EE3">
            <w:pPr>
              <w:pStyle w:val="a3"/>
              <w:ind w:firstLine="0"/>
              <w:jc w:val="left"/>
              <w:rPr>
                <w:rFonts w:ascii="Times New Roman" w:hAnsi="Times New Roman" w:cs="Times New Roman"/>
                <w:sz w:val="24"/>
                <w:szCs w:val="24"/>
              </w:rPr>
            </w:pPr>
            <w:r w:rsidRPr="003C537A">
              <w:rPr>
                <w:rFonts w:ascii="Times New Roman" w:hAnsi="Times New Roman" w:cs="Times New Roman"/>
                <w:sz w:val="24"/>
                <w:szCs w:val="24"/>
              </w:rPr>
              <w:t>Герметик силиконовый для наружных швов.Объем должен быть 310 мл.Цвет прозрачный.Основа силиконовый полимер.Система отверждения нейтральная.Провисание должно быть 0 мм.Температура применения от +5°C до +40</w:t>
            </w:r>
            <w:r w:rsidR="00342994">
              <w:rPr>
                <w:rFonts w:ascii="Times New Roman" w:hAnsi="Times New Roman" w:cs="Times New Roman"/>
                <w:sz w:val="24"/>
                <w:szCs w:val="24"/>
              </w:rPr>
              <w:t xml:space="preserve">°C. </w:t>
            </w:r>
            <w:r w:rsidRPr="003C537A">
              <w:rPr>
                <w:rFonts w:ascii="Times New Roman" w:hAnsi="Times New Roman" w:cs="Times New Roman"/>
                <w:sz w:val="24"/>
                <w:szCs w:val="24"/>
              </w:rPr>
              <w:t>Термостойкость, температура эксплуатаци</w:t>
            </w:r>
            <w:r w:rsidR="00011529">
              <w:rPr>
                <w:rFonts w:ascii="Times New Roman" w:hAnsi="Times New Roman" w:cs="Times New Roman"/>
                <w:sz w:val="24"/>
                <w:szCs w:val="24"/>
              </w:rPr>
              <w:t>и в диапазоне от -60°C до +180</w:t>
            </w:r>
            <w:r w:rsidRPr="003C537A">
              <w:rPr>
                <w:rFonts w:ascii="Times New Roman" w:hAnsi="Times New Roman" w:cs="Times New Roman"/>
                <w:sz w:val="24"/>
                <w:szCs w:val="24"/>
              </w:rPr>
              <w:t>°C.</w:t>
            </w:r>
          </w:p>
          <w:p w:rsidR="007D5EE3" w:rsidRPr="003C537A" w:rsidRDefault="007D5EE3" w:rsidP="007D5EE3">
            <w:pPr>
              <w:pStyle w:val="a3"/>
              <w:ind w:firstLine="0"/>
              <w:jc w:val="left"/>
              <w:rPr>
                <w:rFonts w:ascii="Times New Roman" w:hAnsi="Times New Roman" w:cs="Times New Roman"/>
                <w:sz w:val="24"/>
                <w:szCs w:val="24"/>
              </w:rPr>
            </w:pPr>
          </w:p>
        </w:tc>
      </w:tr>
      <w:tr w:rsidR="007433FA" w:rsidRPr="007433FA" w:rsidTr="00DB3748">
        <w:trPr>
          <w:trHeight w:val="286"/>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7433FA" w:rsidRPr="007433FA" w:rsidRDefault="009757F4" w:rsidP="00A66609">
            <w:pPr>
              <w:pStyle w:val="a3"/>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3119" w:type="dxa"/>
            <w:tcBorders>
              <w:top w:val="single" w:sz="4" w:space="0" w:color="auto"/>
              <w:left w:val="nil"/>
              <w:bottom w:val="single" w:sz="4" w:space="0" w:color="auto"/>
              <w:right w:val="single" w:sz="4" w:space="0" w:color="auto"/>
            </w:tcBorders>
            <w:shd w:val="clear" w:color="auto" w:fill="auto"/>
          </w:tcPr>
          <w:p w:rsidR="007433FA" w:rsidRPr="007433FA" w:rsidRDefault="00D432AF" w:rsidP="007D5EE3">
            <w:pPr>
              <w:pStyle w:val="a3"/>
              <w:ind w:firstLine="0"/>
              <w:jc w:val="left"/>
              <w:rPr>
                <w:rFonts w:ascii="Times New Roman" w:hAnsi="Times New Roman" w:cs="Times New Roman"/>
                <w:sz w:val="24"/>
                <w:szCs w:val="24"/>
              </w:rPr>
            </w:pPr>
            <w:r w:rsidRPr="007433FA">
              <w:rPr>
                <w:rFonts w:ascii="Times New Roman" w:hAnsi="Times New Roman" w:cs="Times New Roman"/>
                <w:sz w:val="24"/>
                <w:szCs w:val="24"/>
              </w:rPr>
              <w:t>Пена монтажная</w:t>
            </w:r>
          </w:p>
        </w:tc>
        <w:tc>
          <w:tcPr>
            <w:tcW w:w="5811" w:type="dxa"/>
            <w:tcBorders>
              <w:top w:val="single" w:sz="4" w:space="0" w:color="auto"/>
              <w:left w:val="nil"/>
              <w:bottom w:val="single" w:sz="4" w:space="0" w:color="auto"/>
              <w:right w:val="single" w:sz="4" w:space="0" w:color="auto"/>
            </w:tcBorders>
            <w:shd w:val="clear" w:color="auto" w:fill="auto"/>
          </w:tcPr>
          <w:p w:rsidR="00DB3748" w:rsidRPr="00DB3748" w:rsidRDefault="00DB3748" w:rsidP="00BE227B">
            <w:pPr>
              <w:pStyle w:val="a3"/>
              <w:ind w:firstLine="0"/>
              <w:jc w:val="left"/>
              <w:rPr>
                <w:rFonts w:ascii="Times New Roman" w:eastAsia="Times New Roman" w:hAnsi="Times New Roman" w:cs="Times New Roman"/>
                <w:sz w:val="24"/>
                <w:szCs w:val="24"/>
                <w:lang w:eastAsia="ru-RU"/>
              </w:rPr>
            </w:pPr>
            <w:r w:rsidRPr="00DB3748">
              <w:rPr>
                <w:rFonts w:ascii="Times New Roman" w:hAnsi="Times New Roman" w:cs="Times New Roman"/>
                <w:sz w:val="24"/>
                <w:szCs w:val="24"/>
              </w:rPr>
              <w:t xml:space="preserve">Однокомпонентная </w:t>
            </w:r>
            <w:proofErr w:type="spellStart"/>
            <w:r w:rsidRPr="00DB3748">
              <w:rPr>
                <w:rFonts w:ascii="Times New Roman" w:hAnsi="Times New Roman" w:cs="Times New Roman"/>
                <w:sz w:val="24"/>
                <w:szCs w:val="24"/>
              </w:rPr>
              <w:t>саморасширяющаяся</w:t>
            </w:r>
            <w:proofErr w:type="spellEnd"/>
            <w:r w:rsidRPr="00DB3748">
              <w:rPr>
                <w:rFonts w:ascii="Times New Roman" w:hAnsi="Times New Roman" w:cs="Times New Roman"/>
                <w:sz w:val="24"/>
                <w:szCs w:val="24"/>
              </w:rPr>
              <w:t xml:space="preserve"> полиуретановая монтажная пена с адаптером для использования с пистолетом</w:t>
            </w:r>
            <w:r w:rsidR="00BE227B">
              <w:rPr>
                <w:rFonts w:ascii="Times New Roman" w:hAnsi="Times New Roman" w:cs="Times New Roman"/>
                <w:sz w:val="24"/>
                <w:szCs w:val="24"/>
              </w:rPr>
              <w:t>.</w:t>
            </w:r>
            <w:r w:rsidRPr="00DB3748">
              <w:rPr>
                <w:rFonts w:ascii="Times New Roman" w:eastAsia="Times New Roman" w:hAnsi="Times New Roman" w:cs="Times New Roman"/>
                <w:sz w:val="24"/>
                <w:szCs w:val="24"/>
                <w:lang w:eastAsia="ru-RU"/>
              </w:rPr>
              <w:t xml:space="preserve">Температура </w:t>
            </w:r>
            <w:r w:rsidR="00BE227B">
              <w:rPr>
                <w:rFonts w:ascii="Times New Roman" w:eastAsia="Times New Roman" w:hAnsi="Times New Roman" w:cs="Times New Roman"/>
                <w:sz w:val="24"/>
                <w:szCs w:val="24"/>
                <w:lang w:eastAsia="ru-RU"/>
              </w:rPr>
              <w:t>применения</w:t>
            </w:r>
            <w:r w:rsidRPr="00DB3748">
              <w:rPr>
                <w:rFonts w:ascii="Times New Roman" w:eastAsia="Times New Roman" w:hAnsi="Times New Roman" w:cs="Times New Roman"/>
                <w:sz w:val="24"/>
                <w:szCs w:val="24"/>
                <w:lang w:eastAsia="ru-RU"/>
              </w:rPr>
              <w:t xml:space="preserve"> от +5°C до +35°C</w:t>
            </w:r>
            <w:r w:rsidR="00BE227B">
              <w:rPr>
                <w:rFonts w:ascii="Times New Roman" w:eastAsia="Times New Roman" w:hAnsi="Times New Roman" w:cs="Times New Roman"/>
                <w:sz w:val="24"/>
                <w:szCs w:val="24"/>
                <w:lang w:eastAsia="ru-RU"/>
              </w:rPr>
              <w:t>.</w:t>
            </w:r>
            <w:r w:rsidRPr="00DB3748">
              <w:rPr>
                <w:rFonts w:ascii="Times New Roman" w:eastAsia="Times New Roman" w:hAnsi="Times New Roman" w:cs="Times New Roman"/>
                <w:sz w:val="24"/>
                <w:szCs w:val="24"/>
                <w:lang w:eastAsia="ru-RU"/>
              </w:rPr>
              <w:t>Рабочая температура баллона пены от +20°C до +30°C</w:t>
            </w:r>
            <w:r w:rsidR="00BE227B">
              <w:rPr>
                <w:rFonts w:ascii="Times New Roman" w:eastAsia="Times New Roman" w:hAnsi="Times New Roman" w:cs="Times New Roman"/>
                <w:sz w:val="24"/>
                <w:szCs w:val="24"/>
                <w:lang w:eastAsia="ru-RU"/>
              </w:rPr>
              <w:t>.Монтажная пена должна о</w:t>
            </w:r>
            <w:r w:rsidRPr="00DB3748">
              <w:rPr>
                <w:rFonts w:ascii="Times New Roman" w:eastAsia="Times New Roman" w:hAnsi="Times New Roman" w:cs="Times New Roman"/>
                <w:sz w:val="24"/>
                <w:szCs w:val="24"/>
                <w:lang w:eastAsia="ru-RU"/>
              </w:rPr>
              <w:t>бладат</w:t>
            </w:r>
            <w:r w:rsidR="00BE227B">
              <w:rPr>
                <w:rFonts w:ascii="Times New Roman" w:eastAsia="Times New Roman" w:hAnsi="Times New Roman" w:cs="Times New Roman"/>
                <w:sz w:val="24"/>
                <w:szCs w:val="24"/>
                <w:lang w:eastAsia="ru-RU"/>
              </w:rPr>
              <w:t>ь</w:t>
            </w:r>
            <w:r w:rsidRPr="00DB3748">
              <w:rPr>
                <w:rFonts w:ascii="Times New Roman" w:eastAsia="Times New Roman" w:hAnsi="Times New Roman" w:cs="Times New Roman"/>
                <w:sz w:val="24"/>
                <w:szCs w:val="24"/>
                <w:lang w:eastAsia="ru-RU"/>
              </w:rPr>
              <w:t xml:space="preserve"> отличной адгезией к строительны</w:t>
            </w:r>
            <w:r w:rsidR="00BE227B">
              <w:rPr>
                <w:rFonts w:ascii="Times New Roman" w:eastAsia="Times New Roman" w:hAnsi="Times New Roman" w:cs="Times New Roman"/>
                <w:sz w:val="24"/>
                <w:szCs w:val="24"/>
                <w:lang w:eastAsia="ru-RU"/>
              </w:rPr>
              <w:t>м</w:t>
            </w:r>
            <w:r w:rsidRPr="00DB3748">
              <w:rPr>
                <w:rFonts w:ascii="Times New Roman" w:eastAsia="Times New Roman" w:hAnsi="Times New Roman" w:cs="Times New Roman"/>
                <w:sz w:val="24"/>
                <w:szCs w:val="24"/>
                <w:lang w:eastAsia="ru-RU"/>
              </w:rPr>
              <w:t xml:space="preserve"> и отделочных материал</w:t>
            </w:r>
            <w:r w:rsidR="00BE227B">
              <w:rPr>
                <w:rFonts w:ascii="Times New Roman" w:eastAsia="Times New Roman" w:hAnsi="Times New Roman" w:cs="Times New Roman"/>
                <w:sz w:val="24"/>
                <w:szCs w:val="24"/>
                <w:lang w:eastAsia="ru-RU"/>
              </w:rPr>
              <w:t>ам</w:t>
            </w:r>
            <w:r w:rsidRPr="00DB3748">
              <w:rPr>
                <w:rFonts w:ascii="Times New Roman" w:eastAsia="Times New Roman" w:hAnsi="Times New Roman" w:cs="Times New Roman"/>
                <w:sz w:val="24"/>
                <w:szCs w:val="24"/>
                <w:lang w:eastAsia="ru-RU"/>
              </w:rPr>
              <w:t>, в том числе ПВХ</w:t>
            </w:r>
            <w:r w:rsidR="00BE227B">
              <w:rPr>
                <w:rFonts w:ascii="Times New Roman" w:eastAsia="Times New Roman" w:hAnsi="Times New Roman" w:cs="Times New Roman"/>
                <w:sz w:val="24"/>
                <w:szCs w:val="24"/>
                <w:lang w:eastAsia="ru-RU"/>
              </w:rPr>
              <w:t>.</w:t>
            </w:r>
          </w:p>
          <w:p w:rsidR="007433FA" w:rsidRPr="00DB3748" w:rsidRDefault="00DB3748" w:rsidP="00342994">
            <w:pPr>
              <w:pStyle w:val="a3"/>
              <w:ind w:firstLine="0"/>
              <w:jc w:val="left"/>
              <w:rPr>
                <w:rFonts w:ascii="Times New Roman" w:hAnsi="Times New Roman" w:cs="Times New Roman"/>
                <w:sz w:val="24"/>
                <w:szCs w:val="24"/>
              </w:rPr>
            </w:pPr>
            <w:r w:rsidRPr="00DB3748">
              <w:rPr>
                <w:rFonts w:ascii="Times New Roman" w:eastAsia="Times New Roman" w:hAnsi="Times New Roman" w:cs="Times New Roman"/>
                <w:sz w:val="24"/>
                <w:szCs w:val="24"/>
                <w:lang w:eastAsia="ru-RU"/>
              </w:rPr>
              <w:t xml:space="preserve">Затвердевшая пена </w:t>
            </w:r>
            <w:r w:rsidR="00BE227B">
              <w:rPr>
                <w:rFonts w:ascii="Times New Roman" w:eastAsia="Times New Roman" w:hAnsi="Times New Roman" w:cs="Times New Roman"/>
                <w:sz w:val="24"/>
                <w:szCs w:val="24"/>
                <w:lang w:eastAsia="ru-RU"/>
              </w:rPr>
              <w:t>должна являться</w:t>
            </w:r>
            <w:r w:rsidRPr="00DB3748">
              <w:rPr>
                <w:rFonts w:ascii="Times New Roman" w:eastAsia="Times New Roman" w:hAnsi="Times New Roman" w:cs="Times New Roman"/>
                <w:sz w:val="24"/>
                <w:szCs w:val="24"/>
                <w:lang w:eastAsia="ru-RU"/>
              </w:rPr>
              <w:t xml:space="preserve"> полутвёрдым эластичным полиуретаном с однор</w:t>
            </w:r>
            <w:r w:rsidR="00BE227B">
              <w:rPr>
                <w:rFonts w:ascii="Times New Roman" w:eastAsia="Times New Roman" w:hAnsi="Times New Roman" w:cs="Times New Roman"/>
                <w:sz w:val="24"/>
                <w:szCs w:val="24"/>
                <w:lang w:eastAsia="ru-RU"/>
              </w:rPr>
              <w:t xml:space="preserve">одной мелкоячеистой </w:t>
            </w:r>
            <w:proofErr w:type="spellStart"/>
            <w:r w:rsidR="00BE227B">
              <w:rPr>
                <w:rFonts w:ascii="Times New Roman" w:eastAsia="Times New Roman" w:hAnsi="Times New Roman" w:cs="Times New Roman"/>
                <w:sz w:val="24"/>
                <w:szCs w:val="24"/>
                <w:lang w:eastAsia="ru-RU"/>
              </w:rPr>
              <w:t>структурой.</w:t>
            </w:r>
            <w:r w:rsidR="00BE227B" w:rsidRPr="00DB3748">
              <w:rPr>
                <w:rFonts w:ascii="Times New Roman" w:eastAsia="Times New Roman" w:hAnsi="Times New Roman" w:cs="Times New Roman"/>
                <w:sz w:val="24"/>
                <w:szCs w:val="24"/>
                <w:lang w:eastAsia="ru-RU"/>
              </w:rPr>
              <w:t>Затвердевшая</w:t>
            </w:r>
            <w:proofErr w:type="spellEnd"/>
            <w:r w:rsidR="00BE227B" w:rsidRPr="00DB3748">
              <w:rPr>
                <w:rFonts w:ascii="Times New Roman" w:eastAsia="Times New Roman" w:hAnsi="Times New Roman" w:cs="Times New Roman"/>
                <w:sz w:val="24"/>
                <w:szCs w:val="24"/>
                <w:lang w:eastAsia="ru-RU"/>
              </w:rPr>
              <w:t xml:space="preserve"> пена </w:t>
            </w:r>
            <w:proofErr w:type="spellStart"/>
            <w:r w:rsidR="00BE227B">
              <w:rPr>
                <w:rFonts w:ascii="Times New Roman" w:eastAsia="Times New Roman" w:hAnsi="Times New Roman" w:cs="Times New Roman"/>
                <w:sz w:val="24"/>
                <w:szCs w:val="24"/>
                <w:lang w:eastAsia="ru-RU"/>
              </w:rPr>
              <w:lastRenderedPageBreak/>
              <w:t>должнабыть</w:t>
            </w:r>
            <w:proofErr w:type="spellEnd"/>
            <w:r w:rsidR="00BE227B">
              <w:rPr>
                <w:rFonts w:ascii="Times New Roman" w:eastAsia="Times New Roman" w:hAnsi="Times New Roman" w:cs="Times New Roman"/>
                <w:sz w:val="24"/>
                <w:szCs w:val="24"/>
                <w:lang w:eastAsia="ru-RU"/>
              </w:rPr>
              <w:t xml:space="preserve"> с </w:t>
            </w:r>
            <w:r w:rsidRPr="00DB3748">
              <w:rPr>
                <w:rFonts w:ascii="Times New Roman" w:eastAsia="Times New Roman" w:hAnsi="Times New Roman" w:cs="Times New Roman"/>
                <w:sz w:val="24"/>
                <w:szCs w:val="24"/>
                <w:lang w:eastAsia="ru-RU"/>
              </w:rPr>
              <w:t xml:space="preserve">высокой </w:t>
            </w:r>
            <w:proofErr w:type="spellStart"/>
            <w:r w:rsidRPr="00DB3748">
              <w:rPr>
                <w:rFonts w:ascii="Times New Roman" w:eastAsia="Times New Roman" w:hAnsi="Times New Roman" w:cs="Times New Roman"/>
                <w:sz w:val="24"/>
                <w:szCs w:val="24"/>
                <w:lang w:eastAsia="ru-RU"/>
              </w:rPr>
              <w:t>влаго</w:t>
            </w:r>
            <w:proofErr w:type="spellEnd"/>
            <w:r w:rsidRPr="00DB3748">
              <w:rPr>
                <w:rFonts w:ascii="Times New Roman" w:eastAsia="Times New Roman" w:hAnsi="Times New Roman" w:cs="Times New Roman"/>
                <w:sz w:val="24"/>
                <w:szCs w:val="24"/>
                <w:lang w:eastAsia="ru-RU"/>
              </w:rPr>
              <w:t xml:space="preserve">- и термостойкостью </w:t>
            </w:r>
            <w:r w:rsidR="00BE227B">
              <w:rPr>
                <w:rFonts w:ascii="Times New Roman" w:eastAsia="Times New Roman" w:hAnsi="Times New Roman" w:cs="Times New Roman"/>
                <w:sz w:val="24"/>
                <w:szCs w:val="24"/>
                <w:lang w:eastAsia="ru-RU"/>
              </w:rPr>
              <w:t xml:space="preserve">в диапазоне </w:t>
            </w:r>
            <w:r w:rsidRPr="00DB3748">
              <w:rPr>
                <w:rFonts w:ascii="Times New Roman" w:eastAsia="Times New Roman" w:hAnsi="Times New Roman" w:cs="Times New Roman"/>
                <w:sz w:val="24"/>
                <w:szCs w:val="24"/>
                <w:lang w:eastAsia="ru-RU"/>
              </w:rPr>
              <w:t>от −60°C до +90°C</w:t>
            </w:r>
            <w:r w:rsidR="00BE227B">
              <w:rPr>
                <w:rFonts w:ascii="Times New Roman" w:eastAsia="Times New Roman" w:hAnsi="Times New Roman" w:cs="Times New Roman"/>
                <w:sz w:val="24"/>
                <w:szCs w:val="24"/>
                <w:lang w:eastAsia="ru-RU"/>
              </w:rPr>
              <w:t>.</w:t>
            </w:r>
            <w:r w:rsidRPr="00DB3748">
              <w:rPr>
                <w:rFonts w:ascii="Times New Roman" w:eastAsia="Times New Roman" w:hAnsi="Times New Roman" w:cs="Times New Roman"/>
                <w:sz w:val="24"/>
                <w:szCs w:val="24"/>
                <w:lang w:eastAsia="ru-RU"/>
              </w:rPr>
              <w:t>Выход пены из баллона </w:t>
            </w:r>
            <w:r w:rsidR="00BE227B">
              <w:rPr>
                <w:rFonts w:ascii="Times New Roman" w:eastAsia="Times New Roman" w:hAnsi="Times New Roman" w:cs="Times New Roman"/>
                <w:sz w:val="24"/>
                <w:szCs w:val="24"/>
                <w:lang w:eastAsia="ru-RU"/>
              </w:rPr>
              <w:t>не менее</w:t>
            </w:r>
            <w:r w:rsidRPr="00DB3748">
              <w:rPr>
                <w:rFonts w:ascii="Times New Roman" w:eastAsia="Times New Roman" w:hAnsi="Times New Roman" w:cs="Times New Roman"/>
                <w:sz w:val="24"/>
                <w:szCs w:val="24"/>
                <w:lang w:eastAsia="ru-RU"/>
              </w:rPr>
              <w:t> 70 литров</w:t>
            </w:r>
            <w:r w:rsidR="00BE227B">
              <w:rPr>
                <w:rFonts w:ascii="Times New Roman" w:eastAsia="Times New Roman" w:hAnsi="Times New Roman" w:cs="Times New Roman"/>
                <w:sz w:val="24"/>
                <w:szCs w:val="24"/>
                <w:lang w:eastAsia="ru-RU"/>
              </w:rPr>
              <w:t>.</w:t>
            </w:r>
            <w:r w:rsidRPr="00DB3748">
              <w:rPr>
                <w:rFonts w:ascii="Times New Roman" w:eastAsia="Times New Roman" w:hAnsi="Times New Roman" w:cs="Times New Roman"/>
                <w:sz w:val="24"/>
                <w:szCs w:val="24"/>
                <w:lang w:eastAsia="ru-RU"/>
              </w:rPr>
              <w:t>Первичное расширение пены </w:t>
            </w:r>
            <w:r w:rsidR="00BE227B">
              <w:rPr>
                <w:rFonts w:ascii="Times New Roman" w:eastAsia="Times New Roman" w:hAnsi="Times New Roman" w:cs="Times New Roman"/>
                <w:sz w:val="24"/>
                <w:szCs w:val="24"/>
                <w:lang w:eastAsia="ru-RU"/>
              </w:rPr>
              <w:t>не менее 50%.</w:t>
            </w:r>
            <w:r w:rsidRPr="00DB3748">
              <w:rPr>
                <w:rFonts w:ascii="Times New Roman" w:eastAsia="Times New Roman" w:hAnsi="Times New Roman" w:cs="Times New Roman"/>
                <w:sz w:val="24"/>
                <w:szCs w:val="24"/>
                <w:lang w:eastAsia="ru-RU"/>
              </w:rPr>
              <w:t>Коэффициент теплопроводности </w:t>
            </w:r>
            <w:r w:rsidR="00503228">
              <w:rPr>
                <w:rFonts w:ascii="Times New Roman" w:eastAsia="Times New Roman" w:hAnsi="Times New Roman" w:cs="Times New Roman"/>
                <w:sz w:val="24"/>
                <w:szCs w:val="24"/>
                <w:lang w:eastAsia="ru-RU"/>
              </w:rPr>
              <w:t>неболее0,032 Вт/</w:t>
            </w:r>
            <w:proofErr w:type="spellStart"/>
            <w:r w:rsidR="00503228">
              <w:rPr>
                <w:rFonts w:ascii="Times New Roman" w:eastAsia="Times New Roman" w:hAnsi="Times New Roman" w:cs="Times New Roman"/>
                <w:sz w:val="24"/>
                <w:szCs w:val="24"/>
                <w:lang w:eastAsia="ru-RU"/>
              </w:rPr>
              <w:t>мK</w:t>
            </w:r>
            <w:proofErr w:type="spellEnd"/>
            <w:r w:rsidR="00503228">
              <w:rPr>
                <w:rFonts w:ascii="Times New Roman" w:eastAsia="Times New Roman" w:hAnsi="Times New Roman" w:cs="Times New Roman"/>
                <w:sz w:val="24"/>
                <w:szCs w:val="24"/>
                <w:lang w:eastAsia="ru-RU"/>
              </w:rPr>
              <w:t>.</w:t>
            </w:r>
          </w:p>
        </w:tc>
      </w:tr>
      <w:tr w:rsidR="007433FA" w:rsidRPr="00E72872" w:rsidTr="007D5EE3">
        <w:trPr>
          <w:trHeight w:val="608"/>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7433FA" w:rsidRPr="00E72872" w:rsidRDefault="009757F4" w:rsidP="00A66609">
            <w:pPr>
              <w:pStyle w:val="a3"/>
              <w:ind w:firstLine="0"/>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3119" w:type="dxa"/>
            <w:tcBorders>
              <w:top w:val="single" w:sz="4" w:space="0" w:color="auto"/>
              <w:left w:val="nil"/>
              <w:bottom w:val="single" w:sz="4" w:space="0" w:color="auto"/>
              <w:right w:val="single" w:sz="4" w:space="0" w:color="auto"/>
            </w:tcBorders>
            <w:shd w:val="clear" w:color="auto" w:fill="auto"/>
          </w:tcPr>
          <w:p w:rsidR="007433FA" w:rsidRPr="00E72872" w:rsidRDefault="00E72872" w:rsidP="00E72872">
            <w:pPr>
              <w:pStyle w:val="a3"/>
              <w:ind w:firstLine="0"/>
              <w:jc w:val="left"/>
              <w:rPr>
                <w:rFonts w:ascii="Times New Roman" w:hAnsi="Times New Roman" w:cs="Times New Roman"/>
                <w:sz w:val="24"/>
                <w:szCs w:val="24"/>
              </w:rPr>
            </w:pPr>
            <w:r w:rsidRPr="00E72872">
              <w:rPr>
                <w:rFonts w:ascii="Times New Roman" w:hAnsi="Times New Roman" w:cs="Times New Roman"/>
                <w:color w:val="000000"/>
                <w:spacing w:val="-8"/>
                <w:sz w:val="24"/>
                <w:szCs w:val="24"/>
                <w:shd w:val="clear" w:color="auto" w:fill="FFFFFF"/>
              </w:rPr>
              <w:t>Анкер рамный</w:t>
            </w:r>
          </w:p>
        </w:tc>
        <w:tc>
          <w:tcPr>
            <w:tcW w:w="5811" w:type="dxa"/>
            <w:tcBorders>
              <w:top w:val="single" w:sz="4" w:space="0" w:color="auto"/>
              <w:left w:val="nil"/>
              <w:bottom w:val="single" w:sz="4" w:space="0" w:color="auto"/>
              <w:right w:val="single" w:sz="4" w:space="0" w:color="auto"/>
            </w:tcBorders>
            <w:shd w:val="clear" w:color="auto" w:fill="auto"/>
          </w:tcPr>
          <w:p w:rsidR="00BE227B" w:rsidRDefault="00E72872" w:rsidP="00E72872">
            <w:pPr>
              <w:pStyle w:val="a3"/>
              <w:ind w:firstLine="0"/>
              <w:jc w:val="left"/>
              <w:rPr>
                <w:rFonts w:ascii="Times New Roman" w:hAnsi="Times New Roman" w:cs="Times New Roman"/>
                <w:color w:val="000000"/>
                <w:spacing w:val="-8"/>
                <w:sz w:val="24"/>
                <w:szCs w:val="24"/>
                <w:shd w:val="clear" w:color="auto" w:fill="FFFFFF"/>
              </w:rPr>
            </w:pPr>
            <w:r w:rsidRPr="00E72872">
              <w:rPr>
                <w:rFonts w:ascii="Times New Roman" w:hAnsi="Times New Roman" w:cs="Times New Roman"/>
                <w:color w:val="000000"/>
                <w:spacing w:val="-8"/>
                <w:sz w:val="24"/>
                <w:szCs w:val="24"/>
                <w:shd w:val="clear" w:color="auto" w:fill="FFFFFF"/>
              </w:rPr>
              <w:t>Металлический рамный анкер MF</w:t>
            </w:r>
            <w:r>
              <w:rPr>
                <w:rFonts w:ascii="Times New Roman" w:hAnsi="Times New Roman" w:cs="Times New Roman"/>
                <w:color w:val="000000"/>
                <w:spacing w:val="-8"/>
                <w:sz w:val="24"/>
                <w:szCs w:val="24"/>
                <w:shd w:val="clear" w:color="auto" w:fill="FFFFFF"/>
              </w:rPr>
              <w:t xml:space="preserve"> (или эквивалент).</w:t>
            </w:r>
          </w:p>
          <w:p w:rsidR="00E72872" w:rsidRPr="00E72872" w:rsidRDefault="00E72872" w:rsidP="00066DFB">
            <w:pPr>
              <w:pStyle w:val="a3"/>
              <w:ind w:firstLine="0"/>
              <w:jc w:val="left"/>
              <w:rPr>
                <w:rFonts w:ascii="Times New Roman" w:hAnsi="Times New Roman" w:cs="Times New Roman"/>
                <w:sz w:val="24"/>
                <w:szCs w:val="24"/>
              </w:rPr>
            </w:pPr>
            <w:r>
              <w:rPr>
                <w:rFonts w:ascii="Times New Roman" w:hAnsi="Times New Roman" w:cs="Times New Roman"/>
                <w:color w:val="000000"/>
                <w:spacing w:val="-8"/>
                <w:sz w:val="24"/>
                <w:szCs w:val="24"/>
                <w:shd w:val="clear" w:color="auto" w:fill="FFFFFF"/>
              </w:rPr>
              <w:t xml:space="preserve">Предназначен для </w:t>
            </w:r>
            <w:r w:rsidR="00066DFB">
              <w:rPr>
                <w:rFonts w:ascii="Times New Roman" w:hAnsi="Times New Roman" w:cs="Times New Roman"/>
                <w:color w:val="000000"/>
                <w:spacing w:val="-8"/>
                <w:sz w:val="24"/>
                <w:szCs w:val="24"/>
                <w:shd w:val="clear" w:color="auto" w:fill="FFFFFF"/>
              </w:rPr>
              <w:t xml:space="preserve">установки в бетоне, в кладке из </w:t>
            </w:r>
            <w:r>
              <w:rPr>
                <w:rFonts w:ascii="Times New Roman" w:hAnsi="Times New Roman" w:cs="Times New Roman"/>
                <w:color w:val="000000"/>
                <w:spacing w:val="-8"/>
                <w:sz w:val="24"/>
                <w:szCs w:val="24"/>
                <w:shd w:val="clear" w:color="auto" w:fill="FFFFFF"/>
              </w:rPr>
              <w:t>кирпича, ячеистом бетоне и природном камне. Состоит из внешней гильзы и винта с распорным конусом. Размеры 10х132 мм, 10х152 мм, 10х182 мм; 10х202 мм. Диаметр бура должен быть 10 мм</w:t>
            </w:r>
            <w:r w:rsidR="009D5BEA">
              <w:rPr>
                <w:rFonts w:ascii="Times New Roman" w:hAnsi="Times New Roman" w:cs="Times New Roman"/>
                <w:color w:val="000000"/>
                <w:spacing w:val="-8"/>
                <w:sz w:val="24"/>
                <w:szCs w:val="24"/>
                <w:shd w:val="clear" w:color="auto" w:fill="FFFFFF"/>
              </w:rPr>
              <w:t>.</w:t>
            </w:r>
          </w:p>
        </w:tc>
      </w:tr>
      <w:tr w:rsidR="007433FA" w:rsidRPr="007433FA" w:rsidTr="00DE048E">
        <w:trPr>
          <w:trHeight w:val="816"/>
        </w:trPr>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7433FA" w:rsidRPr="007433FA" w:rsidRDefault="009757F4" w:rsidP="006750D3">
            <w:pPr>
              <w:pStyle w:val="a3"/>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3119" w:type="dxa"/>
            <w:tcBorders>
              <w:top w:val="single" w:sz="4" w:space="0" w:color="auto"/>
              <w:left w:val="nil"/>
              <w:bottom w:val="single" w:sz="4" w:space="0" w:color="auto"/>
              <w:right w:val="single" w:sz="4" w:space="0" w:color="auto"/>
            </w:tcBorders>
            <w:shd w:val="clear" w:color="auto" w:fill="auto"/>
            <w:hideMark/>
          </w:tcPr>
          <w:p w:rsidR="007433FA" w:rsidRPr="007433FA" w:rsidRDefault="00DE048E" w:rsidP="00DE048E">
            <w:pPr>
              <w:pStyle w:val="a3"/>
              <w:ind w:firstLine="0"/>
              <w:jc w:val="left"/>
              <w:rPr>
                <w:rFonts w:ascii="Times New Roman" w:hAnsi="Times New Roman" w:cs="Times New Roman"/>
                <w:sz w:val="24"/>
                <w:szCs w:val="24"/>
              </w:rPr>
            </w:pPr>
            <w:r>
              <w:rPr>
                <w:rFonts w:ascii="Times New Roman" w:hAnsi="Times New Roman" w:cs="Times New Roman"/>
                <w:sz w:val="24"/>
                <w:szCs w:val="24"/>
              </w:rPr>
              <w:t>Дюбель-гвоздь</w:t>
            </w:r>
          </w:p>
        </w:tc>
        <w:tc>
          <w:tcPr>
            <w:tcW w:w="5811" w:type="dxa"/>
            <w:tcBorders>
              <w:top w:val="single" w:sz="4" w:space="0" w:color="auto"/>
              <w:left w:val="nil"/>
              <w:bottom w:val="single" w:sz="4" w:space="0" w:color="auto"/>
              <w:right w:val="single" w:sz="4" w:space="0" w:color="auto"/>
            </w:tcBorders>
            <w:shd w:val="clear" w:color="auto" w:fill="auto"/>
            <w:hideMark/>
          </w:tcPr>
          <w:p w:rsidR="00847EE7" w:rsidRDefault="00847EE7" w:rsidP="00883EBB">
            <w:pPr>
              <w:pStyle w:val="12"/>
              <w:rPr>
                <w:rFonts w:ascii="Times New Roman" w:hAnsi="Times New Roman"/>
                <w:sz w:val="24"/>
                <w:szCs w:val="24"/>
              </w:rPr>
            </w:pPr>
            <w:r>
              <w:rPr>
                <w:rFonts w:ascii="Times New Roman" w:hAnsi="Times New Roman"/>
                <w:sz w:val="24"/>
                <w:szCs w:val="24"/>
              </w:rPr>
              <w:t>Дюбель-гвоздь для быстрого монтажа.</w:t>
            </w:r>
          </w:p>
          <w:p w:rsidR="004F0332" w:rsidRPr="007433FA" w:rsidRDefault="00847EE7" w:rsidP="0007094E">
            <w:pPr>
              <w:pStyle w:val="12"/>
              <w:rPr>
                <w:rFonts w:ascii="Times New Roman" w:hAnsi="Times New Roman"/>
                <w:sz w:val="24"/>
                <w:szCs w:val="24"/>
              </w:rPr>
            </w:pPr>
            <w:r>
              <w:rPr>
                <w:rFonts w:ascii="Times New Roman" w:hAnsi="Times New Roman"/>
                <w:sz w:val="24"/>
                <w:szCs w:val="24"/>
              </w:rPr>
              <w:t xml:space="preserve">Дюбель-гвоздь </w:t>
            </w:r>
            <w:r>
              <w:rPr>
                <w:rFonts w:ascii="Times New Roman" w:hAnsi="Times New Roman"/>
                <w:sz w:val="24"/>
                <w:szCs w:val="24"/>
                <w:lang w:val="en-US"/>
              </w:rPr>
              <w:t>SM</w:t>
            </w:r>
            <w:r w:rsidRPr="00847EE7">
              <w:rPr>
                <w:rFonts w:ascii="Times New Roman" w:hAnsi="Times New Roman"/>
                <w:sz w:val="24"/>
                <w:szCs w:val="24"/>
              </w:rPr>
              <w:t>-</w:t>
            </w:r>
            <w:r>
              <w:rPr>
                <w:rFonts w:ascii="Times New Roman" w:hAnsi="Times New Roman"/>
                <w:sz w:val="24"/>
                <w:szCs w:val="24"/>
                <w:lang w:val="en-US"/>
              </w:rPr>
              <w:t>L</w:t>
            </w:r>
            <w:r>
              <w:rPr>
                <w:rFonts w:ascii="Times New Roman" w:hAnsi="Times New Roman"/>
                <w:sz w:val="24"/>
                <w:szCs w:val="24"/>
              </w:rPr>
              <w:t>/</w:t>
            </w:r>
            <w:r>
              <w:rPr>
                <w:rFonts w:ascii="Times New Roman" w:hAnsi="Times New Roman"/>
                <w:sz w:val="24"/>
                <w:szCs w:val="24"/>
                <w:lang w:val="en-US"/>
              </w:rPr>
              <w:t>SMX</w:t>
            </w:r>
            <w:r w:rsidRPr="00847EE7">
              <w:rPr>
                <w:rFonts w:ascii="Times New Roman" w:hAnsi="Times New Roman"/>
                <w:sz w:val="24"/>
                <w:szCs w:val="24"/>
              </w:rPr>
              <w:t>-</w:t>
            </w:r>
            <w:r>
              <w:rPr>
                <w:rFonts w:ascii="Times New Roman" w:hAnsi="Times New Roman"/>
                <w:sz w:val="24"/>
                <w:szCs w:val="24"/>
                <w:lang w:val="en-US"/>
              </w:rPr>
              <w:t>L</w:t>
            </w:r>
            <w:r w:rsidRPr="00847EE7">
              <w:rPr>
                <w:rFonts w:ascii="Times New Roman" w:hAnsi="Times New Roman"/>
                <w:sz w:val="24"/>
                <w:szCs w:val="24"/>
              </w:rPr>
              <w:t xml:space="preserve"> (</w:t>
            </w:r>
            <w:r>
              <w:rPr>
                <w:rFonts w:ascii="Times New Roman" w:hAnsi="Times New Roman"/>
                <w:sz w:val="24"/>
                <w:szCs w:val="24"/>
              </w:rPr>
              <w:t>или эквивалент).</w:t>
            </w:r>
            <w:r w:rsidR="006750D3">
              <w:rPr>
                <w:rFonts w:ascii="Times New Roman" w:hAnsi="Times New Roman"/>
                <w:sz w:val="24"/>
                <w:szCs w:val="24"/>
              </w:rPr>
              <w:t>Гвоздь (шуруп)</w:t>
            </w:r>
            <w:r w:rsidR="00D13B76">
              <w:rPr>
                <w:rFonts w:ascii="Times New Roman" w:hAnsi="Times New Roman"/>
                <w:sz w:val="24"/>
                <w:szCs w:val="24"/>
              </w:rPr>
              <w:t xml:space="preserve"> должен быть стальным, оцинкованным, желтого цвета. Дюбель должен быть распорным, из нейлона; полипропилена. Диаметр дюбеля должен быть </w:t>
            </w:r>
            <w:r w:rsidR="00707456">
              <w:rPr>
                <w:rFonts w:ascii="Times New Roman" w:hAnsi="Times New Roman"/>
                <w:sz w:val="24"/>
                <w:szCs w:val="24"/>
              </w:rPr>
              <w:t xml:space="preserve">от 6 мм до </w:t>
            </w:r>
            <w:r w:rsidR="00D13B76">
              <w:rPr>
                <w:rFonts w:ascii="Times New Roman" w:hAnsi="Times New Roman"/>
                <w:sz w:val="24"/>
                <w:szCs w:val="24"/>
              </w:rPr>
              <w:t>8 мм. Длина дюбеля должна быть 40 мм; 60 мм, 80 мм.</w:t>
            </w:r>
            <w:r w:rsidR="006750D3">
              <w:rPr>
                <w:rFonts w:ascii="Times New Roman" w:hAnsi="Times New Roman"/>
                <w:sz w:val="24"/>
                <w:szCs w:val="24"/>
              </w:rPr>
              <w:t xml:space="preserve"> Гвоздь должен быть с усиленным подголовником и изготовлен из конструкционной стали.</w:t>
            </w:r>
          </w:p>
        </w:tc>
      </w:tr>
      <w:tr w:rsidR="007433FA" w:rsidRPr="007433FA" w:rsidTr="00DE048E">
        <w:trPr>
          <w:trHeight w:val="439"/>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7433FA" w:rsidRPr="007433FA" w:rsidRDefault="009757F4" w:rsidP="00D115CB">
            <w:pPr>
              <w:pStyle w:val="a3"/>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3119" w:type="dxa"/>
            <w:tcBorders>
              <w:top w:val="single" w:sz="4" w:space="0" w:color="auto"/>
              <w:left w:val="nil"/>
              <w:bottom w:val="single" w:sz="4" w:space="0" w:color="auto"/>
              <w:right w:val="single" w:sz="4" w:space="0" w:color="auto"/>
            </w:tcBorders>
            <w:shd w:val="clear" w:color="auto" w:fill="auto"/>
          </w:tcPr>
          <w:p w:rsidR="007433FA" w:rsidRPr="007433FA" w:rsidRDefault="00DE048E" w:rsidP="00D115CB">
            <w:pPr>
              <w:pStyle w:val="a3"/>
              <w:ind w:firstLine="0"/>
              <w:jc w:val="left"/>
              <w:rPr>
                <w:rFonts w:ascii="Times New Roman" w:hAnsi="Times New Roman" w:cs="Times New Roman"/>
                <w:sz w:val="24"/>
                <w:szCs w:val="24"/>
              </w:rPr>
            </w:pPr>
            <w:proofErr w:type="spellStart"/>
            <w:r>
              <w:rPr>
                <w:rFonts w:ascii="Times New Roman" w:hAnsi="Times New Roman" w:cs="Times New Roman"/>
                <w:sz w:val="24"/>
                <w:szCs w:val="24"/>
              </w:rPr>
              <w:t>Саморез</w:t>
            </w:r>
            <w:proofErr w:type="spellEnd"/>
            <w:r>
              <w:rPr>
                <w:rFonts w:ascii="Times New Roman" w:hAnsi="Times New Roman" w:cs="Times New Roman"/>
                <w:sz w:val="24"/>
                <w:szCs w:val="24"/>
              </w:rPr>
              <w:t xml:space="preserve"> с </w:t>
            </w:r>
            <w:proofErr w:type="spellStart"/>
            <w:r>
              <w:rPr>
                <w:rFonts w:ascii="Times New Roman" w:hAnsi="Times New Roman" w:cs="Times New Roman"/>
                <w:sz w:val="24"/>
                <w:szCs w:val="24"/>
              </w:rPr>
              <w:t>пресс</w:t>
            </w:r>
            <w:r w:rsidR="00D115CB">
              <w:rPr>
                <w:rFonts w:ascii="Times New Roman" w:hAnsi="Times New Roman" w:cs="Times New Roman"/>
                <w:sz w:val="24"/>
                <w:szCs w:val="24"/>
              </w:rPr>
              <w:t>-ш</w:t>
            </w:r>
            <w:r>
              <w:rPr>
                <w:rFonts w:ascii="Times New Roman" w:hAnsi="Times New Roman" w:cs="Times New Roman"/>
                <w:sz w:val="24"/>
                <w:szCs w:val="24"/>
              </w:rPr>
              <w:t>айбой</w:t>
            </w:r>
            <w:proofErr w:type="spellEnd"/>
          </w:p>
        </w:tc>
        <w:tc>
          <w:tcPr>
            <w:tcW w:w="5811" w:type="dxa"/>
            <w:tcBorders>
              <w:top w:val="single" w:sz="4" w:space="0" w:color="auto"/>
              <w:left w:val="nil"/>
              <w:bottom w:val="single" w:sz="4" w:space="0" w:color="auto"/>
              <w:right w:val="single" w:sz="4" w:space="0" w:color="auto"/>
            </w:tcBorders>
            <w:shd w:val="clear" w:color="auto" w:fill="auto"/>
          </w:tcPr>
          <w:p w:rsidR="00FE3542" w:rsidRPr="00CA1FBE" w:rsidRDefault="00D115CB" w:rsidP="003D767B">
            <w:pPr>
              <w:pStyle w:val="a3"/>
              <w:ind w:firstLine="0"/>
              <w:jc w:val="left"/>
              <w:rPr>
                <w:rFonts w:ascii="Times New Roman" w:hAnsi="Times New Roman" w:cs="Times New Roman"/>
                <w:sz w:val="24"/>
                <w:szCs w:val="24"/>
                <w:shd w:val="clear" w:color="auto" w:fill="FFFFFF"/>
              </w:rPr>
            </w:pPr>
            <w:proofErr w:type="spellStart"/>
            <w:r w:rsidRPr="00C0416F">
              <w:rPr>
                <w:rFonts w:ascii="Times New Roman" w:hAnsi="Times New Roman" w:cs="Times New Roman"/>
                <w:sz w:val="24"/>
                <w:szCs w:val="24"/>
                <w:shd w:val="clear" w:color="auto" w:fill="FFFFFF"/>
              </w:rPr>
              <w:t>Саморез</w:t>
            </w:r>
            <w:proofErr w:type="spellEnd"/>
            <w:r w:rsidRPr="00C0416F">
              <w:rPr>
                <w:rFonts w:ascii="Times New Roman" w:hAnsi="Times New Roman" w:cs="Times New Roman"/>
                <w:sz w:val="24"/>
                <w:szCs w:val="24"/>
                <w:shd w:val="clear" w:color="auto" w:fill="FFFFFF"/>
              </w:rPr>
              <w:t xml:space="preserve"> с </w:t>
            </w:r>
            <w:proofErr w:type="spellStart"/>
            <w:r w:rsidRPr="00C0416F">
              <w:rPr>
                <w:rFonts w:ascii="Times New Roman" w:hAnsi="Times New Roman" w:cs="Times New Roman"/>
                <w:sz w:val="24"/>
                <w:szCs w:val="24"/>
                <w:shd w:val="clear" w:color="auto" w:fill="FFFFFF"/>
              </w:rPr>
              <w:t>пресс-шайбой</w:t>
            </w:r>
            <w:proofErr w:type="spellEnd"/>
            <w:r w:rsidRPr="00C0416F">
              <w:rPr>
                <w:rFonts w:ascii="Times New Roman" w:hAnsi="Times New Roman" w:cs="Times New Roman"/>
                <w:sz w:val="24"/>
                <w:szCs w:val="24"/>
                <w:shd w:val="clear" w:color="auto" w:fill="FFFFFF"/>
              </w:rPr>
              <w:t xml:space="preserve">, усиленный </w:t>
            </w:r>
            <w:proofErr w:type="spellStart"/>
            <w:r w:rsidRPr="00C0416F">
              <w:rPr>
                <w:rFonts w:ascii="Times New Roman" w:hAnsi="Times New Roman" w:cs="Times New Roman"/>
                <w:sz w:val="24"/>
                <w:szCs w:val="24"/>
                <w:shd w:val="clear" w:color="auto" w:fill="FFFFFF"/>
              </w:rPr>
              <w:t>Bullit</w:t>
            </w:r>
            <w:proofErr w:type="spellEnd"/>
            <w:r w:rsidRPr="00C0416F">
              <w:rPr>
                <w:rFonts w:ascii="Times New Roman" w:hAnsi="Times New Roman" w:cs="Times New Roman"/>
                <w:sz w:val="24"/>
                <w:szCs w:val="24"/>
                <w:shd w:val="clear" w:color="auto" w:fill="FFFFFF"/>
              </w:rPr>
              <w:t xml:space="preserve"> (или эквивалент).</w:t>
            </w:r>
            <w:proofErr w:type="spellStart"/>
            <w:r w:rsidR="00C0416F" w:rsidRPr="00C0416F">
              <w:rPr>
                <w:rFonts w:ascii="Times New Roman" w:hAnsi="Times New Roman" w:cs="Times New Roman"/>
                <w:sz w:val="24"/>
                <w:szCs w:val="24"/>
                <w:shd w:val="clear" w:color="auto" w:fill="FFFFFF"/>
              </w:rPr>
              <w:t>Саморез</w:t>
            </w:r>
            <w:r w:rsidR="00FE3542">
              <w:rPr>
                <w:rFonts w:ascii="Times New Roman" w:hAnsi="Times New Roman" w:cs="Times New Roman"/>
                <w:sz w:val="24"/>
                <w:szCs w:val="24"/>
                <w:shd w:val="clear" w:color="auto" w:fill="FFFFFF"/>
              </w:rPr>
              <w:t>ы</w:t>
            </w:r>
            <w:proofErr w:type="spellEnd"/>
            <w:r w:rsidR="00C0416F">
              <w:rPr>
                <w:rFonts w:ascii="Times New Roman" w:hAnsi="Times New Roman" w:cs="Times New Roman"/>
                <w:sz w:val="24"/>
                <w:szCs w:val="24"/>
                <w:shd w:val="clear" w:color="auto" w:fill="FFFFFF"/>
              </w:rPr>
              <w:t xml:space="preserve"> должны бытьи</w:t>
            </w:r>
            <w:r w:rsidR="00C0416F" w:rsidRPr="00C0416F">
              <w:rPr>
                <w:rFonts w:ascii="Times New Roman" w:hAnsi="Times New Roman" w:cs="Times New Roman"/>
                <w:sz w:val="24"/>
                <w:szCs w:val="24"/>
                <w:shd w:val="clear" w:color="auto" w:fill="FFFFFF"/>
              </w:rPr>
              <w:t>зготовлены из закаленной высокоуглеродистой стали с покрытием белый цинк</w:t>
            </w:r>
            <w:r w:rsidR="00C0416F">
              <w:rPr>
                <w:rFonts w:ascii="Times New Roman" w:hAnsi="Times New Roman" w:cs="Times New Roman"/>
                <w:sz w:val="24"/>
                <w:szCs w:val="24"/>
                <w:shd w:val="clear" w:color="auto" w:fill="FFFFFF"/>
              </w:rPr>
              <w:t>.</w:t>
            </w:r>
            <w:r w:rsidR="00FE3542">
              <w:rPr>
                <w:rFonts w:ascii="Times New Roman" w:hAnsi="Times New Roman" w:cs="Times New Roman"/>
                <w:sz w:val="24"/>
                <w:szCs w:val="24"/>
                <w:shd w:val="clear" w:color="auto" w:fill="FFFFFF"/>
              </w:rPr>
              <w:t xml:space="preserve"> Диаметр </w:t>
            </w:r>
            <w:proofErr w:type="spellStart"/>
            <w:r w:rsidR="00FE3542">
              <w:rPr>
                <w:rFonts w:ascii="Times New Roman" w:hAnsi="Times New Roman" w:cs="Times New Roman"/>
                <w:sz w:val="24"/>
                <w:szCs w:val="24"/>
                <w:shd w:val="clear" w:color="auto" w:fill="FFFFFF"/>
              </w:rPr>
              <w:t>самореза</w:t>
            </w:r>
            <w:proofErr w:type="spellEnd"/>
            <w:r w:rsidR="00FE3542">
              <w:rPr>
                <w:rFonts w:ascii="Times New Roman" w:hAnsi="Times New Roman" w:cs="Times New Roman"/>
                <w:sz w:val="24"/>
                <w:szCs w:val="24"/>
                <w:shd w:val="clear" w:color="auto" w:fill="FFFFFF"/>
              </w:rPr>
              <w:t xml:space="preserve"> должен быть более 4 мм. </w:t>
            </w:r>
            <w:r w:rsidR="00CA1FBE">
              <w:rPr>
                <w:rFonts w:ascii="Times New Roman" w:hAnsi="Times New Roman" w:cs="Times New Roman"/>
                <w:color w:val="000000"/>
                <w:spacing w:val="-8"/>
                <w:sz w:val="24"/>
                <w:szCs w:val="24"/>
                <w:shd w:val="clear" w:color="auto" w:fill="FFFFFF"/>
              </w:rPr>
              <w:t xml:space="preserve">Длина </w:t>
            </w:r>
            <w:proofErr w:type="spellStart"/>
            <w:r w:rsidR="00CA1FBE">
              <w:rPr>
                <w:rFonts w:ascii="Times New Roman" w:hAnsi="Times New Roman" w:cs="Times New Roman"/>
                <w:color w:val="000000"/>
                <w:spacing w:val="-8"/>
                <w:sz w:val="24"/>
                <w:szCs w:val="24"/>
                <w:shd w:val="clear" w:color="auto" w:fill="FFFFFF"/>
              </w:rPr>
              <w:t>самореза</w:t>
            </w:r>
            <w:proofErr w:type="spellEnd"/>
            <w:r w:rsidR="00CA1FBE">
              <w:rPr>
                <w:rFonts w:ascii="Times New Roman" w:hAnsi="Times New Roman" w:cs="Times New Roman"/>
                <w:color w:val="000000"/>
                <w:spacing w:val="-8"/>
                <w:sz w:val="24"/>
                <w:szCs w:val="24"/>
                <w:shd w:val="clear" w:color="auto" w:fill="FFFFFF"/>
              </w:rPr>
              <w:t xml:space="preserve"> должна быть </w:t>
            </w:r>
            <w:r w:rsidR="00FE3542">
              <w:rPr>
                <w:rFonts w:ascii="Times New Roman" w:hAnsi="Times New Roman" w:cs="Times New Roman"/>
                <w:sz w:val="24"/>
                <w:szCs w:val="24"/>
                <w:shd w:val="clear" w:color="auto" w:fill="FFFFFF"/>
              </w:rPr>
              <w:t>1</w:t>
            </w:r>
            <w:r w:rsidR="007C36A1">
              <w:rPr>
                <w:rFonts w:ascii="Times New Roman" w:hAnsi="Times New Roman" w:cs="Times New Roman"/>
                <w:sz w:val="24"/>
                <w:szCs w:val="24"/>
                <w:shd w:val="clear" w:color="auto" w:fill="FFFFFF"/>
              </w:rPr>
              <w:t>9</w:t>
            </w:r>
            <w:r w:rsidR="00FE3542">
              <w:rPr>
                <w:rFonts w:ascii="Times New Roman" w:hAnsi="Times New Roman" w:cs="Times New Roman"/>
                <w:sz w:val="24"/>
                <w:szCs w:val="24"/>
                <w:shd w:val="clear" w:color="auto" w:fill="FFFFFF"/>
              </w:rPr>
              <w:t xml:space="preserve"> мм; </w:t>
            </w:r>
            <w:r w:rsidR="007C36A1">
              <w:rPr>
                <w:rFonts w:ascii="Times New Roman" w:hAnsi="Times New Roman" w:cs="Times New Roman"/>
                <w:sz w:val="24"/>
                <w:szCs w:val="24"/>
                <w:shd w:val="clear" w:color="auto" w:fill="FFFFFF"/>
              </w:rPr>
              <w:t>25</w:t>
            </w:r>
            <w:r w:rsidR="00FE3542">
              <w:rPr>
                <w:rFonts w:ascii="Times New Roman" w:hAnsi="Times New Roman" w:cs="Times New Roman"/>
                <w:sz w:val="24"/>
                <w:szCs w:val="24"/>
                <w:shd w:val="clear" w:color="auto" w:fill="FFFFFF"/>
              </w:rPr>
              <w:t xml:space="preserve"> мм, </w:t>
            </w:r>
            <w:r w:rsidR="007C36A1">
              <w:rPr>
                <w:rFonts w:ascii="Times New Roman" w:hAnsi="Times New Roman" w:cs="Times New Roman"/>
                <w:sz w:val="24"/>
                <w:szCs w:val="24"/>
                <w:shd w:val="clear" w:color="auto" w:fill="FFFFFF"/>
              </w:rPr>
              <w:t>32</w:t>
            </w:r>
            <w:r w:rsidR="00FE3542">
              <w:rPr>
                <w:rFonts w:ascii="Times New Roman" w:hAnsi="Times New Roman" w:cs="Times New Roman"/>
                <w:sz w:val="24"/>
                <w:szCs w:val="24"/>
                <w:shd w:val="clear" w:color="auto" w:fill="FFFFFF"/>
              </w:rPr>
              <w:t xml:space="preserve"> мм. </w:t>
            </w:r>
            <w:proofErr w:type="spellStart"/>
            <w:r w:rsidR="00FE3542" w:rsidRPr="00C0416F">
              <w:rPr>
                <w:rFonts w:ascii="Times New Roman" w:hAnsi="Times New Roman" w:cs="Times New Roman"/>
                <w:sz w:val="24"/>
                <w:szCs w:val="24"/>
                <w:shd w:val="clear" w:color="auto" w:fill="FFFFFF"/>
              </w:rPr>
              <w:t>Саморез</w:t>
            </w:r>
            <w:r w:rsidR="00FE3542">
              <w:rPr>
                <w:rFonts w:ascii="Times New Roman" w:hAnsi="Times New Roman" w:cs="Times New Roman"/>
                <w:sz w:val="24"/>
                <w:szCs w:val="24"/>
                <w:shd w:val="clear" w:color="auto" w:fill="FFFFFF"/>
              </w:rPr>
              <w:t>ы</w:t>
            </w:r>
            <w:proofErr w:type="spellEnd"/>
            <w:r w:rsidR="00FE3542">
              <w:rPr>
                <w:rFonts w:ascii="Times New Roman" w:hAnsi="Times New Roman" w:cs="Times New Roman"/>
                <w:sz w:val="24"/>
                <w:szCs w:val="24"/>
                <w:shd w:val="clear" w:color="auto" w:fill="FFFFFF"/>
              </w:rPr>
              <w:t xml:space="preserve"> должны быть </w:t>
            </w:r>
            <w:r w:rsidR="00AC322C">
              <w:rPr>
                <w:rFonts w:ascii="Times New Roman" w:hAnsi="Times New Roman" w:cs="Times New Roman"/>
                <w:sz w:val="24"/>
                <w:szCs w:val="24"/>
                <w:shd w:val="clear" w:color="auto" w:fill="FFFFFF"/>
              </w:rPr>
              <w:t xml:space="preserve">с </w:t>
            </w:r>
            <w:r w:rsidR="00FE3542">
              <w:rPr>
                <w:rFonts w:ascii="Times New Roman" w:hAnsi="Times New Roman" w:cs="Times New Roman"/>
                <w:sz w:val="24"/>
                <w:szCs w:val="24"/>
                <w:shd w:val="clear" w:color="auto" w:fill="FFFFFF"/>
              </w:rPr>
              <w:t>острым</w:t>
            </w:r>
            <w:r w:rsidR="00AC322C">
              <w:rPr>
                <w:rFonts w:ascii="Times New Roman" w:hAnsi="Times New Roman" w:cs="Times New Roman"/>
                <w:sz w:val="24"/>
                <w:szCs w:val="24"/>
                <w:shd w:val="clear" w:color="auto" w:fill="FFFFFF"/>
              </w:rPr>
              <w:t xml:space="preserve"> наконечником</w:t>
            </w:r>
            <w:r w:rsidR="00FE3542">
              <w:rPr>
                <w:rFonts w:ascii="Times New Roman" w:hAnsi="Times New Roman" w:cs="Times New Roman"/>
                <w:sz w:val="24"/>
                <w:szCs w:val="24"/>
                <w:shd w:val="clear" w:color="auto" w:fill="FFFFFF"/>
              </w:rPr>
              <w:t xml:space="preserve"> без сверла.</w:t>
            </w:r>
          </w:p>
        </w:tc>
      </w:tr>
      <w:tr w:rsidR="00DE048E" w:rsidRPr="007433FA" w:rsidTr="00DE048E">
        <w:trPr>
          <w:trHeight w:val="439"/>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DE048E" w:rsidRPr="007433FA" w:rsidRDefault="009757F4" w:rsidP="007C36A1">
            <w:pPr>
              <w:pStyle w:val="a3"/>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3119" w:type="dxa"/>
            <w:tcBorders>
              <w:top w:val="single" w:sz="4" w:space="0" w:color="auto"/>
              <w:left w:val="nil"/>
              <w:bottom w:val="single" w:sz="4" w:space="0" w:color="auto"/>
              <w:right w:val="single" w:sz="4" w:space="0" w:color="auto"/>
            </w:tcBorders>
            <w:shd w:val="clear" w:color="auto" w:fill="auto"/>
          </w:tcPr>
          <w:p w:rsidR="00DE048E" w:rsidRPr="007433FA" w:rsidRDefault="00AC322C" w:rsidP="00AC322C">
            <w:pPr>
              <w:pStyle w:val="a3"/>
              <w:ind w:firstLine="0"/>
              <w:jc w:val="left"/>
              <w:rPr>
                <w:rFonts w:ascii="Times New Roman" w:hAnsi="Times New Roman" w:cs="Times New Roman"/>
                <w:sz w:val="24"/>
                <w:szCs w:val="24"/>
              </w:rPr>
            </w:pPr>
            <w:r>
              <w:rPr>
                <w:rFonts w:ascii="Times New Roman" w:hAnsi="Times New Roman" w:cs="Times New Roman"/>
                <w:sz w:val="24"/>
                <w:szCs w:val="24"/>
              </w:rPr>
              <w:t>Шуруп</w:t>
            </w:r>
          </w:p>
        </w:tc>
        <w:tc>
          <w:tcPr>
            <w:tcW w:w="5811" w:type="dxa"/>
            <w:tcBorders>
              <w:top w:val="single" w:sz="4" w:space="0" w:color="auto"/>
              <w:left w:val="nil"/>
              <w:bottom w:val="single" w:sz="4" w:space="0" w:color="auto"/>
              <w:right w:val="single" w:sz="4" w:space="0" w:color="auto"/>
            </w:tcBorders>
            <w:shd w:val="clear" w:color="auto" w:fill="auto"/>
          </w:tcPr>
          <w:p w:rsidR="00AC322C" w:rsidRDefault="00AC322C" w:rsidP="00AC322C">
            <w:pPr>
              <w:pStyle w:val="a3"/>
              <w:ind w:firstLine="0"/>
              <w:jc w:val="left"/>
              <w:rPr>
                <w:rStyle w:val="ae"/>
                <w:rFonts w:ascii="Times New Roman" w:hAnsi="Times New Roman" w:cs="Times New Roman"/>
                <w:b w:val="0"/>
                <w:color w:val="000000"/>
                <w:sz w:val="24"/>
                <w:szCs w:val="24"/>
                <w:shd w:val="clear" w:color="auto" w:fill="FFFFFF"/>
              </w:rPr>
            </w:pPr>
            <w:r>
              <w:rPr>
                <w:rStyle w:val="ae"/>
                <w:rFonts w:ascii="Times New Roman" w:hAnsi="Times New Roman" w:cs="Times New Roman"/>
                <w:b w:val="0"/>
                <w:color w:val="000000"/>
                <w:sz w:val="24"/>
                <w:szCs w:val="24"/>
                <w:shd w:val="clear" w:color="auto" w:fill="FFFFFF"/>
              </w:rPr>
              <w:t>Шуруп должен соответствовать ГОСТ 1144-80.</w:t>
            </w:r>
          </w:p>
          <w:p w:rsidR="00DE048E" w:rsidRPr="003D767B" w:rsidRDefault="00AC322C" w:rsidP="00604536">
            <w:pPr>
              <w:pStyle w:val="a3"/>
              <w:ind w:firstLine="0"/>
              <w:jc w:val="left"/>
              <w:rPr>
                <w:rFonts w:ascii="Times New Roman" w:hAnsi="Times New Roman" w:cs="Times New Roman"/>
                <w:bCs/>
                <w:color w:val="000000"/>
                <w:sz w:val="24"/>
                <w:szCs w:val="24"/>
                <w:shd w:val="clear" w:color="auto" w:fill="FFFFFF"/>
              </w:rPr>
            </w:pPr>
            <w:r>
              <w:rPr>
                <w:rStyle w:val="ae"/>
                <w:rFonts w:ascii="Times New Roman" w:hAnsi="Times New Roman" w:cs="Times New Roman"/>
                <w:b w:val="0"/>
                <w:color w:val="000000"/>
                <w:sz w:val="24"/>
                <w:szCs w:val="24"/>
                <w:shd w:val="clear" w:color="auto" w:fill="FFFFFF"/>
              </w:rPr>
              <w:t>Шуруп должен быть стальным оцинкованным (покрытие белый цинк).</w:t>
            </w:r>
            <w:r w:rsidR="003D767B">
              <w:rPr>
                <w:rStyle w:val="ae"/>
                <w:rFonts w:ascii="Times New Roman" w:hAnsi="Times New Roman" w:cs="Times New Roman"/>
                <w:b w:val="0"/>
                <w:color w:val="000000"/>
                <w:sz w:val="24"/>
                <w:szCs w:val="24"/>
                <w:shd w:val="clear" w:color="auto" w:fill="FFFFFF"/>
              </w:rPr>
              <w:t xml:space="preserve"> Шуруп должен быть</w:t>
            </w:r>
            <w:r w:rsidRPr="00AC322C">
              <w:rPr>
                <w:rStyle w:val="ae"/>
                <w:rFonts w:ascii="Times New Roman" w:hAnsi="Times New Roman" w:cs="Times New Roman"/>
                <w:b w:val="0"/>
                <w:color w:val="000000"/>
                <w:sz w:val="24"/>
                <w:szCs w:val="24"/>
                <w:shd w:val="clear" w:color="auto" w:fill="FFFFFF"/>
              </w:rPr>
              <w:t xml:space="preserve"> с острым наконечником и шлицем </w:t>
            </w:r>
            <w:proofErr w:type="spellStart"/>
            <w:r w:rsidRPr="00AC322C">
              <w:rPr>
                <w:rStyle w:val="ae"/>
                <w:rFonts w:ascii="Times New Roman" w:hAnsi="Times New Roman" w:cs="Times New Roman"/>
                <w:b w:val="0"/>
                <w:color w:val="000000"/>
                <w:sz w:val="24"/>
                <w:szCs w:val="24"/>
                <w:shd w:val="clear" w:color="auto" w:fill="FFFFFF"/>
              </w:rPr>
              <w:t>Ph</w:t>
            </w:r>
            <w:proofErr w:type="spellEnd"/>
            <w:r w:rsidR="003D767B">
              <w:rPr>
                <w:rStyle w:val="ae"/>
                <w:rFonts w:ascii="Times New Roman" w:hAnsi="Times New Roman" w:cs="Times New Roman"/>
                <w:b w:val="0"/>
                <w:color w:val="000000"/>
                <w:sz w:val="24"/>
                <w:szCs w:val="24"/>
                <w:shd w:val="clear" w:color="auto" w:fill="FFFFFF"/>
              </w:rPr>
              <w:t xml:space="preserve">. Шуруп должен быть </w:t>
            </w:r>
            <w:r w:rsidRPr="00AC322C">
              <w:rPr>
                <w:rStyle w:val="ae"/>
                <w:rFonts w:ascii="Times New Roman" w:hAnsi="Times New Roman" w:cs="Times New Roman"/>
                <w:b w:val="0"/>
                <w:color w:val="000000"/>
                <w:sz w:val="24"/>
                <w:szCs w:val="24"/>
                <w:shd w:val="clear" w:color="auto" w:fill="FFFFFF"/>
              </w:rPr>
              <w:t>предназначендля крепления к металличе</w:t>
            </w:r>
            <w:r w:rsidR="003D767B">
              <w:rPr>
                <w:rStyle w:val="ae"/>
                <w:rFonts w:ascii="Times New Roman" w:hAnsi="Times New Roman" w:cs="Times New Roman"/>
                <w:b w:val="0"/>
                <w:color w:val="000000"/>
                <w:sz w:val="24"/>
                <w:szCs w:val="24"/>
                <w:shd w:val="clear" w:color="auto" w:fill="FFFFFF"/>
              </w:rPr>
              <w:t>ским и деревянным конструкциям.</w:t>
            </w:r>
            <w:r w:rsidR="0085636C">
              <w:rPr>
                <w:rStyle w:val="ae"/>
                <w:rFonts w:ascii="Times New Roman" w:hAnsi="Times New Roman" w:cs="Times New Roman"/>
                <w:b w:val="0"/>
                <w:color w:val="000000"/>
                <w:sz w:val="24"/>
                <w:szCs w:val="24"/>
                <w:shd w:val="clear" w:color="auto" w:fill="FFFFFF"/>
              </w:rPr>
              <w:t xml:space="preserve"> Диаметр шурупа должен быть 4,8 мм или 5,5 мм. </w:t>
            </w:r>
            <w:r w:rsidR="00604536">
              <w:rPr>
                <w:rFonts w:ascii="Times New Roman" w:hAnsi="Times New Roman" w:cs="Times New Roman"/>
                <w:color w:val="000000"/>
                <w:spacing w:val="-8"/>
                <w:sz w:val="24"/>
                <w:szCs w:val="24"/>
                <w:shd w:val="clear" w:color="auto" w:fill="FFFFFF"/>
              </w:rPr>
              <w:t>Длина шурупа</w:t>
            </w:r>
            <w:r w:rsidR="0085636C">
              <w:rPr>
                <w:rFonts w:ascii="Times New Roman" w:hAnsi="Times New Roman" w:cs="Times New Roman"/>
                <w:color w:val="000000"/>
                <w:spacing w:val="-8"/>
                <w:sz w:val="24"/>
                <w:szCs w:val="24"/>
                <w:shd w:val="clear" w:color="auto" w:fill="FFFFFF"/>
              </w:rPr>
              <w:t xml:space="preserve"> должна быть </w:t>
            </w:r>
            <w:r w:rsidR="00604536">
              <w:rPr>
                <w:rFonts w:ascii="Times New Roman" w:hAnsi="Times New Roman" w:cs="Times New Roman"/>
                <w:color w:val="000000"/>
                <w:spacing w:val="-8"/>
                <w:sz w:val="24"/>
                <w:szCs w:val="24"/>
                <w:shd w:val="clear" w:color="auto" w:fill="FFFFFF"/>
              </w:rPr>
              <w:t>38</w:t>
            </w:r>
            <w:r w:rsidR="0085636C">
              <w:rPr>
                <w:rFonts w:ascii="Times New Roman" w:hAnsi="Times New Roman" w:cs="Times New Roman"/>
                <w:sz w:val="24"/>
                <w:szCs w:val="24"/>
                <w:shd w:val="clear" w:color="auto" w:fill="FFFFFF"/>
              </w:rPr>
              <w:t xml:space="preserve"> мм; </w:t>
            </w:r>
            <w:r w:rsidR="00604536">
              <w:rPr>
                <w:rFonts w:ascii="Times New Roman" w:hAnsi="Times New Roman" w:cs="Times New Roman"/>
                <w:sz w:val="24"/>
                <w:szCs w:val="24"/>
                <w:shd w:val="clear" w:color="auto" w:fill="FFFFFF"/>
              </w:rPr>
              <w:t>45 мм, 50 мм; 51</w:t>
            </w:r>
            <w:r w:rsidR="0085636C">
              <w:rPr>
                <w:rFonts w:ascii="Times New Roman" w:hAnsi="Times New Roman" w:cs="Times New Roman"/>
                <w:sz w:val="24"/>
                <w:szCs w:val="24"/>
                <w:shd w:val="clear" w:color="auto" w:fill="FFFFFF"/>
              </w:rPr>
              <w:t xml:space="preserve"> мм</w:t>
            </w:r>
            <w:r w:rsidR="00604536">
              <w:rPr>
                <w:rFonts w:ascii="Times New Roman" w:hAnsi="Times New Roman" w:cs="Times New Roman"/>
                <w:sz w:val="24"/>
                <w:szCs w:val="24"/>
                <w:shd w:val="clear" w:color="auto" w:fill="FFFFFF"/>
              </w:rPr>
              <w:t>.</w:t>
            </w:r>
          </w:p>
        </w:tc>
      </w:tr>
    </w:tbl>
    <w:p w:rsidR="0029782B" w:rsidRDefault="0029782B" w:rsidP="00B70DC3">
      <w:pPr>
        <w:ind w:firstLine="0"/>
        <w:rPr>
          <w:rFonts w:ascii="Times New Roman" w:hAnsi="Times New Roman"/>
          <w:sz w:val="24"/>
          <w:szCs w:val="24"/>
        </w:rPr>
      </w:pPr>
    </w:p>
    <w:p w:rsidR="00257C72" w:rsidRDefault="00257C72" w:rsidP="00B70DC3">
      <w:pPr>
        <w:ind w:firstLine="0"/>
        <w:rPr>
          <w:rFonts w:ascii="Times New Roman" w:hAnsi="Times New Roman"/>
          <w:sz w:val="24"/>
          <w:szCs w:val="24"/>
        </w:rPr>
      </w:pPr>
    </w:p>
    <w:p w:rsidR="00257C72" w:rsidRPr="00170B71" w:rsidRDefault="00257C72" w:rsidP="00257C72">
      <w:pPr>
        <w:pStyle w:val="a3"/>
        <w:ind w:firstLine="0"/>
        <w:jc w:val="center"/>
        <w:rPr>
          <w:rFonts w:ascii="Times New Roman" w:hAnsi="Times New Roman" w:cs="Times New Roman"/>
          <w:b/>
          <w:sz w:val="24"/>
          <w:szCs w:val="24"/>
        </w:rPr>
      </w:pPr>
      <w:r w:rsidRPr="00170B71">
        <w:rPr>
          <w:rFonts w:ascii="Times New Roman" w:hAnsi="Times New Roman" w:cs="Times New Roman"/>
          <w:b/>
          <w:sz w:val="24"/>
          <w:szCs w:val="24"/>
        </w:rPr>
        <w:t xml:space="preserve">Инструкция по предоставлению сведений в заявке </w:t>
      </w:r>
      <w:r>
        <w:rPr>
          <w:rFonts w:ascii="Times New Roman" w:hAnsi="Times New Roman" w:cs="Times New Roman"/>
          <w:b/>
          <w:sz w:val="24"/>
          <w:szCs w:val="24"/>
        </w:rPr>
        <w:t xml:space="preserve">о конкретных показателях </w:t>
      </w:r>
      <w:r w:rsidRPr="00170B71">
        <w:rPr>
          <w:rFonts w:ascii="Times New Roman" w:hAnsi="Times New Roman" w:cs="Times New Roman"/>
          <w:b/>
          <w:sz w:val="24"/>
          <w:szCs w:val="24"/>
        </w:rPr>
        <w:t>товаров (материалов)</w:t>
      </w:r>
      <w:r>
        <w:rPr>
          <w:rFonts w:ascii="Times New Roman" w:hAnsi="Times New Roman" w:cs="Times New Roman"/>
          <w:b/>
          <w:sz w:val="24"/>
          <w:szCs w:val="24"/>
        </w:rPr>
        <w:t xml:space="preserve">, </w:t>
      </w:r>
      <w:r w:rsidRPr="00170B71">
        <w:rPr>
          <w:rFonts w:ascii="Times New Roman" w:hAnsi="Times New Roman" w:cs="Times New Roman"/>
          <w:b/>
          <w:sz w:val="24"/>
          <w:szCs w:val="24"/>
        </w:rPr>
        <w:t>используемых участником закупки</w:t>
      </w:r>
      <w:r>
        <w:rPr>
          <w:rFonts w:ascii="Times New Roman" w:hAnsi="Times New Roman" w:cs="Times New Roman"/>
          <w:b/>
          <w:sz w:val="24"/>
          <w:szCs w:val="24"/>
        </w:rPr>
        <w:t xml:space="preserve"> (</w:t>
      </w:r>
      <w:r w:rsidRPr="00170B71">
        <w:rPr>
          <w:rFonts w:ascii="Times New Roman" w:hAnsi="Times New Roman" w:cs="Times New Roman"/>
          <w:b/>
          <w:sz w:val="24"/>
          <w:szCs w:val="24"/>
        </w:rPr>
        <w:t xml:space="preserve">далее </w:t>
      </w:r>
      <w:r>
        <w:rPr>
          <w:rFonts w:ascii="Times New Roman" w:hAnsi="Times New Roman" w:cs="Times New Roman"/>
          <w:b/>
          <w:sz w:val="24"/>
          <w:szCs w:val="24"/>
        </w:rPr>
        <w:t>–</w:t>
      </w:r>
      <w:r w:rsidRPr="00170B71">
        <w:rPr>
          <w:rFonts w:ascii="Times New Roman" w:hAnsi="Times New Roman" w:cs="Times New Roman"/>
          <w:b/>
          <w:sz w:val="24"/>
          <w:szCs w:val="24"/>
        </w:rPr>
        <w:t xml:space="preserve"> Инструкция</w:t>
      </w:r>
      <w:r>
        <w:rPr>
          <w:rFonts w:ascii="Times New Roman" w:hAnsi="Times New Roman" w:cs="Times New Roman"/>
          <w:b/>
          <w:sz w:val="24"/>
          <w:szCs w:val="24"/>
        </w:rPr>
        <w:t>)</w:t>
      </w:r>
    </w:p>
    <w:p w:rsidR="00257C72" w:rsidRPr="00170B71" w:rsidRDefault="00257C72" w:rsidP="00257C72">
      <w:pPr>
        <w:pStyle w:val="a3"/>
        <w:jc w:val="center"/>
        <w:rPr>
          <w:rFonts w:ascii="Times New Roman" w:hAnsi="Times New Roman" w:cs="Times New Roman"/>
          <w:b/>
          <w:sz w:val="24"/>
          <w:szCs w:val="24"/>
        </w:rPr>
      </w:pPr>
    </w:p>
    <w:p w:rsidR="00257C72" w:rsidRPr="00706F48" w:rsidRDefault="00257C72" w:rsidP="00257C72">
      <w:pPr>
        <w:pStyle w:val="a3"/>
        <w:rPr>
          <w:rFonts w:ascii="Times New Roman" w:hAnsi="Times New Roman" w:cs="Times New Roman"/>
          <w:sz w:val="24"/>
          <w:szCs w:val="24"/>
        </w:rPr>
      </w:pPr>
      <w:r w:rsidRPr="00706F48">
        <w:rPr>
          <w:rFonts w:ascii="Times New Roman" w:hAnsi="Times New Roman" w:cs="Times New Roman"/>
          <w:sz w:val="24"/>
          <w:szCs w:val="24"/>
        </w:rPr>
        <w:t xml:space="preserve">Участник закупки представляет в любой удобной форме достоверную информацию о конкретных показателях товара (материала), используемого при выполнении работ, оказании услуг, соответствующих значениям, установленным документацией </w:t>
      </w:r>
      <w:r w:rsidRPr="00706F48">
        <w:rPr>
          <w:rFonts w:ascii="Times New Roman" w:hAnsi="Times New Roman" w:cs="Times New Roman"/>
          <w:color w:val="FF0000"/>
          <w:sz w:val="24"/>
          <w:szCs w:val="24"/>
        </w:rPr>
        <w:t>о запросе котировок в электронной форме (далее – документация</w:t>
      </w:r>
      <w:r>
        <w:rPr>
          <w:rFonts w:ascii="Times New Roman" w:hAnsi="Times New Roman" w:cs="Times New Roman"/>
          <w:color w:val="FF0000"/>
          <w:sz w:val="24"/>
          <w:szCs w:val="24"/>
        </w:rPr>
        <w:t xml:space="preserve"> о закупке</w:t>
      </w:r>
      <w:r w:rsidRPr="00706F48">
        <w:rPr>
          <w:rFonts w:ascii="Times New Roman" w:hAnsi="Times New Roman" w:cs="Times New Roman"/>
          <w:color w:val="FF0000"/>
          <w:sz w:val="24"/>
          <w:szCs w:val="24"/>
        </w:rPr>
        <w:t>)</w:t>
      </w:r>
      <w:r w:rsidRPr="00706F48">
        <w:rPr>
          <w:rFonts w:ascii="Times New Roman" w:hAnsi="Times New Roman" w:cs="Times New Roman"/>
          <w:sz w:val="24"/>
          <w:szCs w:val="24"/>
        </w:rPr>
        <w:t xml:space="preserve"> и подлежащих проверке заказчиком при приемке товара, выполненных работ, оказанных услуг, а также сведения о товарном знаке (его словесном обозначении) (при наличии), наименовании страны происхождения товара.</w:t>
      </w:r>
    </w:p>
    <w:p w:rsidR="00257C72" w:rsidRPr="00706F48" w:rsidRDefault="00257C72" w:rsidP="00257C72">
      <w:pPr>
        <w:pStyle w:val="a3"/>
        <w:rPr>
          <w:rFonts w:ascii="Times New Roman" w:hAnsi="Times New Roman" w:cs="Times New Roman"/>
          <w:sz w:val="24"/>
          <w:szCs w:val="24"/>
        </w:rPr>
      </w:pPr>
      <w:r w:rsidRPr="00706F48">
        <w:rPr>
          <w:rFonts w:ascii="Times New Roman" w:hAnsi="Times New Roman" w:cs="Times New Roman"/>
          <w:sz w:val="24"/>
          <w:szCs w:val="24"/>
        </w:rPr>
        <w:t xml:space="preserve">В качестве наименования страны происхождения товара допускается указание краткого или полного официального наименования страны мира. Для этих целей участникам рекомендуется использовать Общероссийский классификатор стран мира, утвержденный Постановлением Госстандарта России от 14 декабря 2001 года № 529-ст. </w:t>
      </w:r>
    </w:p>
    <w:p w:rsidR="00257C72" w:rsidRPr="00706F48" w:rsidRDefault="00257C72" w:rsidP="00257C72">
      <w:pPr>
        <w:pStyle w:val="a3"/>
        <w:rPr>
          <w:rFonts w:ascii="Times New Roman" w:hAnsi="Times New Roman" w:cs="Times New Roman"/>
          <w:sz w:val="24"/>
          <w:szCs w:val="24"/>
        </w:rPr>
      </w:pPr>
      <w:r w:rsidRPr="00706F48">
        <w:rPr>
          <w:rFonts w:ascii="Times New Roman" w:hAnsi="Times New Roman" w:cs="Times New Roman"/>
          <w:sz w:val="24"/>
          <w:szCs w:val="24"/>
        </w:rPr>
        <w:lastRenderedPageBreak/>
        <w:t xml:space="preserve">Сведения о качестве, технических характеристиках товара, его безопасности, функциональных характеристиках (потребительских свойствах) товара, размере, упаковке, отгрузке товара и иные сведения о товаре, представление которых предусмотрено документацией </w:t>
      </w:r>
      <w:r w:rsidRPr="00706F48">
        <w:rPr>
          <w:rFonts w:ascii="Times New Roman" w:hAnsi="Times New Roman" w:cs="Times New Roman"/>
          <w:color w:val="FF0000"/>
          <w:sz w:val="24"/>
          <w:szCs w:val="24"/>
        </w:rPr>
        <w:t>о запросе котировок в электронной форме</w:t>
      </w:r>
      <w:r w:rsidRPr="00706F48">
        <w:rPr>
          <w:rFonts w:ascii="Times New Roman" w:hAnsi="Times New Roman" w:cs="Times New Roman"/>
          <w:sz w:val="24"/>
          <w:szCs w:val="24"/>
        </w:rPr>
        <w:t xml:space="preserve"> (далее – Сведения о товаре) должны содержать значения параметров товара в соответствии с которыми заказчик осуществляет приемку товара при выполнении работ, оказании услуг.</w:t>
      </w:r>
    </w:p>
    <w:p w:rsidR="00257C72" w:rsidRPr="00BB090C" w:rsidRDefault="00257C72" w:rsidP="00257C72">
      <w:pPr>
        <w:pStyle w:val="Default"/>
        <w:ind w:firstLine="708"/>
        <w:jc w:val="both"/>
        <w:rPr>
          <w:color w:val="auto"/>
        </w:rPr>
      </w:pPr>
      <w:r w:rsidRPr="00BB090C">
        <w:rPr>
          <w:color w:val="auto"/>
        </w:rPr>
        <w:t xml:space="preserve">Участнику закупки необходимо указывать конкретные показатели, технические характеристики для каждого вида, типа, сорта, марки, класса, исполнения, размера, фракции товара (материала), применяемого при производстве работ, оказании услуг, указанного в Сведении о товаре, за исключением случаев, указанных в данной инструкции, когда для каждого вида, типа, сорта, марки, класса, исполнения, размера, фракции товара (материала), применяемого при производстве работ, оказании услуг следует, указывать диапазонное (неточное) значение. </w:t>
      </w:r>
    </w:p>
    <w:p w:rsidR="00257C72" w:rsidRDefault="00257C72" w:rsidP="00257C72">
      <w:pPr>
        <w:pStyle w:val="Default"/>
        <w:ind w:firstLine="708"/>
        <w:jc w:val="both"/>
        <w:rPr>
          <w:color w:val="auto"/>
        </w:rPr>
      </w:pPr>
      <w:r w:rsidRPr="00BB090C">
        <w:rPr>
          <w:color w:val="auto"/>
        </w:rPr>
        <w:t>В случае, когда предлагаемый товар не может иметь конкретное значение параметра (конкретный показатель), либо точное значение параметра не установлено в нормативно-технической документации на товар и может стать известным только после проведения участником испытаний товара, участником закупки указывается диапазонное (неточное) значение, соответствующее нормативно-технической документации</w:t>
      </w:r>
      <w:r>
        <w:rPr>
          <w:color w:val="auto"/>
        </w:rPr>
        <w:t>.</w:t>
      </w:r>
    </w:p>
    <w:p w:rsidR="00257C72" w:rsidRPr="003E6F7E" w:rsidRDefault="00257C72" w:rsidP="00257C72">
      <w:pPr>
        <w:pStyle w:val="Default"/>
        <w:ind w:firstLine="708"/>
        <w:jc w:val="both"/>
        <w:rPr>
          <w:snapToGrid w:val="0"/>
          <w:kern w:val="1"/>
          <w:lang w:eastAsia="ar-SA"/>
        </w:rPr>
      </w:pPr>
      <w:r w:rsidRPr="003E6F7E">
        <w:rPr>
          <w:snapToGrid w:val="0"/>
          <w:kern w:val="1"/>
          <w:lang w:eastAsia="ar-SA"/>
        </w:rPr>
        <w:t>Для целей настоящей инструкции по заполнению заявок, используемые понятия «материал» и «товар» являются равнозначными.</w:t>
      </w:r>
    </w:p>
    <w:p w:rsidR="00257C72" w:rsidRPr="003E6F7E" w:rsidRDefault="00257C72" w:rsidP="00257C72">
      <w:pPr>
        <w:pStyle w:val="Default"/>
        <w:ind w:firstLine="708"/>
        <w:jc w:val="both"/>
        <w:rPr>
          <w:color w:val="auto"/>
        </w:rPr>
      </w:pPr>
      <w:r w:rsidRPr="003E6F7E">
        <w:rPr>
          <w:snapToGrid w:val="0"/>
          <w:kern w:val="1"/>
          <w:lang w:eastAsia="ar-SA"/>
        </w:rPr>
        <w:t>Для целей настоящей инструкции по заполнению заявок, используемые понятия «параметр», «показатель», «характеристика» являются равнозначными.</w:t>
      </w:r>
    </w:p>
    <w:p w:rsidR="00257C72" w:rsidRDefault="00257C72" w:rsidP="00257C72">
      <w:pPr>
        <w:pStyle w:val="Default"/>
        <w:ind w:firstLine="708"/>
        <w:jc w:val="both"/>
      </w:pPr>
      <w:r w:rsidRPr="00185139">
        <w:t>Все предлагаемые материалы</w:t>
      </w:r>
      <w:r>
        <w:t xml:space="preserve"> (товар)</w:t>
      </w:r>
      <w:r w:rsidRPr="00185139">
        <w:t xml:space="preserve"> должны соответствовать </w:t>
      </w:r>
      <w:r w:rsidRPr="00BB090C">
        <w:rPr>
          <w:color w:val="auto"/>
        </w:rPr>
        <w:t>нормативно-технической документации</w:t>
      </w:r>
      <w:r w:rsidRPr="00185139">
        <w:t>.</w:t>
      </w:r>
    </w:p>
    <w:p w:rsidR="00257C72" w:rsidRDefault="00257C72" w:rsidP="00257C72">
      <w:pPr>
        <w:pStyle w:val="Default"/>
        <w:ind w:firstLine="708"/>
        <w:jc w:val="both"/>
      </w:pPr>
    </w:p>
    <w:p w:rsidR="00257C72" w:rsidRPr="00C52214" w:rsidRDefault="00257C72" w:rsidP="00257C72">
      <w:pPr>
        <w:pStyle w:val="Default"/>
        <w:ind w:firstLine="708"/>
        <w:jc w:val="both"/>
      </w:pPr>
      <w:r w:rsidRPr="00C52214">
        <w:t>В форме могут быть использованы следующие знаки и обозначения:</w:t>
      </w:r>
    </w:p>
    <w:p w:rsidR="00257C72" w:rsidRDefault="00257C72" w:rsidP="00257C72">
      <w:pPr>
        <w:pStyle w:val="Default"/>
        <w:ind w:firstLine="708"/>
        <w:jc w:val="both"/>
      </w:pPr>
      <w:r w:rsidRPr="00C52214">
        <w:t>Символ «±» - означает, что участнику следует предоставить в заявке конкретный показатель равный указанному или с отклонением в большую или меньшую сторону в пределах указанного предельного от</w:t>
      </w:r>
      <w:r>
        <w:t xml:space="preserve">клонения. </w:t>
      </w:r>
      <w:r w:rsidRPr="00C52214">
        <w:t>Символ «&lt;» - означает, что участнику следует предоставить в заявке конкретный показа</w:t>
      </w:r>
      <w:r>
        <w:t xml:space="preserve">тель, менее указанного значения. </w:t>
      </w:r>
      <w:r w:rsidRPr="00C52214">
        <w:t>Символ «&gt;» - означает, что участнику следует предоставить в заявке конкретный показа</w:t>
      </w:r>
      <w:r>
        <w:t xml:space="preserve">тель, более указанного значения. </w:t>
      </w:r>
      <w:r w:rsidRPr="00C52214">
        <w:t>Слова «не менее» - означает, что участнику следует предоставить в заявке конкретный показатель, более ука</w:t>
      </w:r>
      <w:r>
        <w:t xml:space="preserve">занного значения или равный ему. </w:t>
      </w:r>
      <w:r w:rsidRPr="00C52214">
        <w:rPr>
          <w:color w:val="auto"/>
        </w:rPr>
        <w:t>Слова «менее», «ниже» - означает</w:t>
      </w:r>
      <w:r>
        <w:rPr>
          <w:color w:val="auto"/>
        </w:rPr>
        <w:t>,</w:t>
      </w:r>
      <w:r w:rsidRPr="00C52214">
        <w:rPr>
          <w:color w:val="auto"/>
        </w:rPr>
        <w:t xml:space="preserve"> что участнику следует предоставить в заявке конкретный показатель, менее указанного значения, не</w:t>
      </w:r>
      <w:r>
        <w:rPr>
          <w:color w:val="auto"/>
        </w:rPr>
        <w:t xml:space="preserve"> равный ему. </w:t>
      </w:r>
      <w:r w:rsidRPr="00C52214">
        <w:t>Слова «не более» - означает, что участнику следует предоставить в заявке конкретный показатель, менее ука</w:t>
      </w:r>
      <w:r>
        <w:t xml:space="preserve">занного значения или равный ему. </w:t>
      </w:r>
      <w:r w:rsidRPr="00C52214">
        <w:rPr>
          <w:color w:val="auto"/>
        </w:rPr>
        <w:t>Слова «более», «выше» - означает</w:t>
      </w:r>
      <w:r>
        <w:rPr>
          <w:color w:val="auto"/>
        </w:rPr>
        <w:t>,</w:t>
      </w:r>
      <w:r w:rsidRPr="00C52214">
        <w:rPr>
          <w:color w:val="auto"/>
        </w:rPr>
        <w:t xml:space="preserve"> что участнику следует предоставить в заявке конкретный показатель, более ука</w:t>
      </w:r>
      <w:r>
        <w:rPr>
          <w:color w:val="auto"/>
        </w:rPr>
        <w:t xml:space="preserve">занного значения, не равный ему. </w:t>
      </w:r>
      <w:r w:rsidRPr="00C52214">
        <w:t>Слова «не ниже» - означает, что участнику следует предоставить в заявке конкретный показатель, не менее ука</w:t>
      </w:r>
      <w:r>
        <w:t xml:space="preserve">занного значения или равный ему. </w:t>
      </w:r>
      <w:r w:rsidRPr="00C52214">
        <w:t>Слова «не выше» - означает, что участнику следует предоставить в заявке конкретный показатель, не более ука</w:t>
      </w:r>
      <w:r>
        <w:t xml:space="preserve">занного значения или равный ему. </w:t>
      </w:r>
      <w:r w:rsidRPr="00C52214">
        <w:t>Символ «≤» - означает, что участнику следует предоставить в заявке конкретный показатель, менее указанного значения или ра</w:t>
      </w:r>
      <w:r>
        <w:t xml:space="preserve">вный ему. </w:t>
      </w:r>
      <w:r w:rsidRPr="00C52214">
        <w:t>Символ «≥» - означает, что участнику следует предоставить в заявке конкретный показатель, более указанного значения или равный ему;</w:t>
      </w:r>
    </w:p>
    <w:p w:rsidR="00257C72" w:rsidRDefault="00257C72" w:rsidP="00257C72">
      <w:pPr>
        <w:pStyle w:val="Default"/>
        <w:ind w:firstLine="708"/>
        <w:jc w:val="both"/>
      </w:pPr>
      <w:r w:rsidRPr="00C52214">
        <w:t>При этом, символы «±», «&lt;», «&gt;», «≥», «≤» устанавливаются в требуемом значении Сведений о товарах слева от</w:t>
      </w:r>
      <w:r>
        <w:t xml:space="preserve"> числового значения показателя.</w:t>
      </w:r>
    </w:p>
    <w:p w:rsidR="00257C72" w:rsidRPr="004E32CF" w:rsidRDefault="00257C72" w:rsidP="00257C72">
      <w:pPr>
        <w:pStyle w:val="Default"/>
        <w:ind w:firstLine="708"/>
        <w:jc w:val="both"/>
        <w:rPr>
          <w:color w:val="auto"/>
        </w:rPr>
      </w:pPr>
      <w:r w:rsidRPr="004E32CF">
        <w:rPr>
          <w:color w:val="auto"/>
        </w:rPr>
        <w:t>В случае указания требуемого значения с использованием символа</w:t>
      </w:r>
      <w:proofErr w:type="gramStart"/>
      <w:r w:rsidRPr="004E32CF">
        <w:rPr>
          <w:color w:val="auto"/>
        </w:rPr>
        <w:t xml:space="preserve"> «[ ]» </w:t>
      </w:r>
      <w:proofErr w:type="gramEnd"/>
      <w:r w:rsidRPr="004E32CF">
        <w:rPr>
          <w:color w:val="auto"/>
        </w:rPr>
        <w:t>вне зависимости от применения иных символов (знаков, союзов, слов), установленных настоящей инструкцией, участнику закупки необходимо представить данный показатель, как значение показателя, который не может изменяться.</w:t>
      </w:r>
    </w:p>
    <w:p w:rsidR="00257C72" w:rsidRDefault="00257C72" w:rsidP="00257C72">
      <w:pPr>
        <w:pStyle w:val="Default"/>
        <w:ind w:firstLine="708"/>
        <w:jc w:val="both"/>
      </w:pPr>
      <w:r w:rsidRPr="00BB090C">
        <w:rPr>
          <w:color w:val="auto"/>
        </w:rPr>
        <w:t xml:space="preserve">Символ «/» - означает, что участнику закупки необходимо предоставить одно из значений, указанных через данный символ. В случае если через данный символ указано несколько значений для одного параметра, участнику закупки необходимо предоставить </w:t>
      </w:r>
      <w:r w:rsidRPr="00BB090C">
        <w:rPr>
          <w:color w:val="auto"/>
        </w:rPr>
        <w:lastRenderedPageBreak/>
        <w:t>одно из всех значений, указанных через данный символ. Исключением является случай, когда символ «/» является знаком в дробном числе</w:t>
      </w:r>
      <w:r>
        <w:rPr>
          <w:color w:val="auto"/>
        </w:rPr>
        <w:t>.</w:t>
      </w:r>
    </w:p>
    <w:p w:rsidR="00257C72" w:rsidRDefault="00257C72" w:rsidP="00257C72">
      <w:pPr>
        <w:pStyle w:val="Default"/>
        <w:ind w:firstLine="708"/>
        <w:jc w:val="both"/>
        <w:rPr>
          <w:color w:val="auto"/>
        </w:rPr>
      </w:pPr>
      <w:r w:rsidRPr="00BB090C">
        <w:rPr>
          <w:color w:val="auto"/>
        </w:rPr>
        <w:t>В случае если параметры или значения параметра</w:t>
      </w:r>
      <w:r>
        <w:rPr>
          <w:color w:val="auto"/>
        </w:rPr>
        <w:t xml:space="preserve">, </w:t>
      </w:r>
      <w:r w:rsidRPr="00C52214">
        <w:t>или диапазоны значений параметра</w:t>
      </w:r>
      <w:r w:rsidRPr="00BB090C">
        <w:rPr>
          <w:color w:val="auto"/>
        </w:rPr>
        <w:t xml:space="preserve"> указаны с использованием символа «точка с запятой», союза «или» - участнику закупки необходимо предоставить один из указанных параметров или одно из значений параметра, </w:t>
      </w:r>
      <w:r w:rsidRPr="00C52214">
        <w:t>или диапазонов значений</w:t>
      </w:r>
      <w:r>
        <w:t xml:space="preserve"> параметра</w:t>
      </w:r>
      <w:r w:rsidRPr="00C52214">
        <w:t>,</w:t>
      </w:r>
      <w:r w:rsidRPr="00BB090C">
        <w:rPr>
          <w:color w:val="auto"/>
        </w:rPr>
        <w:t>указанных через данный символ.</w:t>
      </w:r>
    </w:p>
    <w:p w:rsidR="00257C72" w:rsidRPr="007C46D2" w:rsidRDefault="00257C72" w:rsidP="00257C72">
      <w:pPr>
        <w:pStyle w:val="Default"/>
        <w:ind w:firstLine="708"/>
        <w:jc w:val="both"/>
        <w:rPr>
          <w:color w:val="auto"/>
        </w:rPr>
      </w:pPr>
      <w:r w:rsidRPr="007C46D2">
        <w:rPr>
          <w:color w:val="auto"/>
        </w:rPr>
        <w:t>В случае, если требуемое значение параметра товара сопровождается словами: «от» и «до», «от» или «до», то участнику закупки необходимо предоставить конкретный(-</w:t>
      </w:r>
      <w:proofErr w:type="spellStart"/>
      <w:r w:rsidRPr="007C46D2">
        <w:rPr>
          <w:color w:val="auto"/>
        </w:rPr>
        <w:t>ые</w:t>
      </w:r>
      <w:proofErr w:type="spellEnd"/>
      <w:r w:rsidRPr="007C46D2">
        <w:rPr>
          <w:color w:val="auto"/>
        </w:rPr>
        <w:t>) показатель(-и) из данного диапазона, включая крайние значения.</w:t>
      </w:r>
    </w:p>
    <w:p w:rsidR="00257C72" w:rsidRDefault="00257C72" w:rsidP="00257C72">
      <w:pPr>
        <w:pStyle w:val="Default"/>
        <w:ind w:firstLine="708"/>
        <w:jc w:val="both"/>
      </w:pPr>
      <w:r w:rsidRPr="00C52214">
        <w:t>В случае, если значения или диапазоны значений параметра указаны с использованием символа «запятая», союза «и» - участнику закупки необходимо предоставить все значения показателя или все диапазоны значений, указанных через данный символ.</w:t>
      </w:r>
    </w:p>
    <w:p w:rsidR="00257C72" w:rsidRPr="00C52214" w:rsidRDefault="00257C72" w:rsidP="00257C72">
      <w:pPr>
        <w:pStyle w:val="Default"/>
        <w:ind w:firstLine="708"/>
        <w:jc w:val="both"/>
      </w:pPr>
      <w:r w:rsidRPr="00C52214">
        <w:t>Символ «многоточие», установленны</w:t>
      </w:r>
      <w:r>
        <w:t>й</w:t>
      </w:r>
      <w:r w:rsidRPr="00C52214">
        <w:t xml:space="preserve"> между значениями, следует читать как необходимость указания диапазона значений, не включая крайние значения</w:t>
      </w:r>
      <w:r w:rsidRPr="00BB090C">
        <w:rPr>
          <w:color w:val="auto"/>
        </w:rPr>
        <w:t>, за исключением случая</w:t>
      </w:r>
      <w:r>
        <w:rPr>
          <w:color w:val="auto"/>
        </w:rPr>
        <w:t>,</w:t>
      </w:r>
      <w:r w:rsidRPr="00BB090C">
        <w:rPr>
          <w:color w:val="auto"/>
        </w:rPr>
        <w:t xml:space="preserve"> когда этот символ является частью наименования значения параметра</w:t>
      </w:r>
      <w:r w:rsidRPr="00C52214">
        <w:t>.</w:t>
      </w:r>
    </w:p>
    <w:p w:rsidR="00257C72" w:rsidRDefault="00257C72" w:rsidP="00257C72">
      <w:pPr>
        <w:pStyle w:val="Default"/>
        <w:ind w:firstLine="708"/>
        <w:jc w:val="both"/>
        <w:rPr>
          <w:color w:val="auto"/>
        </w:rPr>
      </w:pPr>
      <w:r w:rsidRPr="00BB090C">
        <w:rPr>
          <w:color w:val="auto"/>
        </w:rPr>
        <w:t>Символ «\» - означает, что участнику закупки необходимо предоставить все значения показателя</w:t>
      </w:r>
      <w:r>
        <w:rPr>
          <w:color w:val="auto"/>
        </w:rPr>
        <w:t>,</w:t>
      </w:r>
      <w:r w:rsidRPr="00BB090C">
        <w:rPr>
          <w:color w:val="auto"/>
        </w:rPr>
        <w:t xml:space="preserve"> указанного через данный символ.</w:t>
      </w:r>
    </w:p>
    <w:p w:rsidR="00257C72" w:rsidRDefault="00257C72" w:rsidP="00257C72">
      <w:pPr>
        <w:pStyle w:val="Default"/>
        <w:ind w:firstLine="708"/>
        <w:jc w:val="both"/>
        <w:rPr>
          <w:color w:val="auto"/>
        </w:rPr>
      </w:pPr>
      <w:r w:rsidRPr="00BB090C">
        <w:rPr>
          <w:color w:val="auto"/>
        </w:rPr>
        <w:t>Символ «</w:t>
      </w:r>
      <w:r>
        <w:rPr>
          <w:color w:val="auto"/>
        </w:rPr>
        <w:t>тире</w:t>
      </w:r>
      <w:r w:rsidRPr="00BB090C">
        <w:rPr>
          <w:color w:val="auto"/>
        </w:rPr>
        <w:t>»</w:t>
      </w:r>
      <w:r>
        <w:rPr>
          <w:color w:val="auto"/>
        </w:rPr>
        <w:t>,</w:t>
      </w:r>
      <w:r w:rsidRPr="00BB090C">
        <w:rPr>
          <w:color w:val="auto"/>
        </w:rPr>
        <w:t xml:space="preserve"> установленный между значениями, означает, что участнику закупки необходимо предоставить конкретный показатель из данного диапазона</w:t>
      </w:r>
      <w:r>
        <w:rPr>
          <w:color w:val="auto"/>
        </w:rPr>
        <w:t>,</w:t>
      </w:r>
      <w:r w:rsidRPr="00BB090C">
        <w:rPr>
          <w:color w:val="auto"/>
        </w:rPr>
        <w:t xml:space="preserve"> не включа</w:t>
      </w:r>
      <w:r>
        <w:rPr>
          <w:color w:val="auto"/>
        </w:rPr>
        <w:t>ющий</w:t>
      </w:r>
      <w:r w:rsidRPr="00BB090C">
        <w:rPr>
          <w:color w:val="auto"/>
        </w:rPr>
        <w:t xml:space="preserve"> крайние значения, за исключением случая</w:t>
      </w:r>
      <w:r>
        <w:rPr>
          <w:color w:val="auto"/>
        </w:rPr>
        <w:t>,</w:t>
      </w:r>
      <w:r w:rsidRPr="00BB090C">
        <w:rPr>
          <w:color w:val="auto"/>
        </w:rPr>
        <w:t xml:space="preserve"> когда этот символ является частью наименования значения параметра.</w:t>
      </w:r>
    </w:p>
    <w:p w:rsidR="00257C72" w:rsidRDefault="00257C72" w:rsidP="00257C72">
      <w:pPr>
        <w:pStyle w:val="Default"/>
        <w:ind w:firstLine="708"/>
        <w:jc w:val="both"/>
      </w:pPr>
      <w:r w:rsidRPr="00C52214">
        <w:t>В случае, если значения</w:t>
      </w:r>
      <w:r>
        <w:t xml:space="preserve"> параметра</w:t>
      </w:r>
      <w:r w:rsidRPr="00C52214">
        <w:t xml:space="preserve"> или диапазоны значений параметра указаны одновременно с использованием символов «точка с запятой», «запятая», - участнику закупки необходимо представить в заявке значения или диапазоны значений, разделенных символом «точка с запятой».</w:t>
      </w:r>
    </w:p>
    <w:p w:rsidR="00257C72" w:rsidRDefault="00257C72" w:rsidP="00257C72">
      <w:pPr>
        <w:pStyle w:val="Default"/>
        <w:ind w:firstLine="708"/>
        <w:jc w:val="both"/>
      </w:pPr>
      <w:r w:rsidRPr="00C52214">
        <w:t>В случае, если значения</w:t>
      </w:r>
      <w:r>
        <w:t xml:space="preserve"> параметра</w:t>
      </w:r>
      <w:r w:rsidRPr="00C52214">
        <w:t xml:space="preserve"> или диапазоны значений параметра указаны одновременно с использованием символов «</w:t>
      </w:r>
      <w:r>
        <w:t>/</w:t>
      </w:r>
      <w:r w:rsidRPr="00C52214">
        <w:t>», «запятая», - участнику закупки необходимо представить в заявке значения или диапазоны значений, разделенных символом «</w:t>
      </w:r>
      <w:r>
        <w:t>/</w:t>
      </w:r>
      <w:r w:rsidRPr="00C52214">
        <w:t>».</w:t>
      </w:r>
    </w:p>
    <w:p w:rsidR="00257C72" w:rsidRDefault="00257C72" w:rsidP="00257C72">
      <w:pPr>
        <w:pStyle w:val="Default"/>
        <w:ind w:firstLine="708"/>
        <w:jc w:val="both"/>
      </w:pPr>
      <w:r w:rsidRPr="00C52214">
        <w:t>В случае, если наименование параметра сопровождается словом «диапазон», участнику закупки необходимо предоставить диапазон значений, вне зависимости от применения иных знаков, союзов и символов.</w:t>
      </w:r>
    </w:p>
    <w:p w:rsidR="00257C72" w:rsidRDefault="00257C72" w:rsidP="00257C72">
      <w:pPr>
        <w:pStyle w:val="Default"/>
        <w:ind w:firstLine="708"/>
        <w:jc w:val="both"/>
      </w:pPr>
      <w:r w:rsidRPr="00C52214">
        <w:t>В случае, если требуемое значение параметра сопровождается знаком * (звездочка), в том числе значение, включенное в диапазон значений, то участник вправе указать крайнее значение требуемого параметра. При этом, не допускается указание крайнего значения параметра, не сопровождающегося знаком * (звездочка).</w:t>
      </w:r>
    </w:p>
    <w:p w:rsidR="00257C72" w:rsidRDefault="00257C72" w:rsidP="00257C72">
      <w:pPr>
        <w:pStyle w:val="Default"/>
        <w:ind w:firstLine="708"/>
        <w:jc w:val="both"/>
      </w:pPr>
      <w:r w:rsidRPr="00C52214">
        <w:t>Параметры «Рабочая температура», «Температура эксплуатации»,</w:t>
      </w:r>
      <w:r>
        <w:t xml:space="preserve"> «Время высыхания»,</w:t>
      </w:r>
      <w:r w:rsidRPr="00C52214">
        <w:t xml:space="preserve"> «Температура применения», </w:t>
      </w:r>
      <w:r>
        <w:t xml:space="preserve">«Расход», </w:t>
      </w:r>
      <w:r w:rsidRPr="00C52214">
        <w:t>«Фракция» являются параметрами, имеющими диапазонные значения, вне зависимости от применения иных знаков, союзов и символов.</w:t>
      </w:r>
    </w:p>
    <w:p w:rsidR="00257C72" w:rsidRDefault="00257C72" w:rsidP="00257C72">
      <w:pPr>
        <w:pStyle w:val="Default"/>
        <w:ind w:firstLine="708"/>
        <w:jc w:val="both"/>
        <w:rPr>
          <w:color w:val="auto"/>
        </w:rPr>
      </w:pPr>
      <w:r w:rsidRPr="00BB090C">
        <w:rPr>
          <w:color w:val="auto"/>
        </w:rPr>
        <w:t>В случае если требование к товару выделено курсивом, участнику следует указать диапазонное (неточное) значение, соответствующее межгосударственному стандарту на данный товар, указанному в документации о закупке.</w:t>
      </w:r>
    </w:p>
    <w:p w:rsidR="00257C72" w:rsidRPr="00BB090C" w:rsidRDefault="00257C72" w:rsidP="00257C72">
      <w:pPr>
        <w:pStyle w:val="Default"/>
        <w:ind w:firstLine="708"/>
        <w:jc w:val="both"/>
        <w:rPr>
          <w:color w:val="auto"/>
        </w:rPr>
      </w:pPr>
      <w:r w:rsidRPr="00BB090C">
        <w:rPr>
          <w:color w:val="auto"/>
        </w:rPr>
        <w:t>В случае если значение какого-либо параметра товара или параметр товара не нормируется, не определяется, не применяется, не используется, не регламентируется, отсутствует в соответствующе</w:t>
      </w:r>
      <w:r>
        <w:rPr>
          <w:color w:val="auto"/>
        </w:rPr>
        <w:t>й</w:t>
      </w:r>
      <w:r w:rsidRPr="00BB090C">
        <w:rPr>
          <w:color w:val="auto"/>
        </w:rPr>
        <w:t xml:space="preserve"> нормативно-технической документациина товар, в предлагаемом значении такого параметра</w:t>
      </w:r>
      <w:r w:rsidRPr="00185139">
        <w:t>допускается предоставлять конкретные значения, либо</w:t>
      </w:r>
      <w:r w:rsidRPr="00BB090C">
        <w:rPr>
          <w:color w:val="auto"/>
        </w:rPr>
        <w:t xml:space="preserve"> следует указать </w:t>
      </w:r>
      <w:r>
        <w:rPr>
          <w:color w:val="auto"/>
        </w:rPr>
        <w:t>«</w:t>
      </w:r>
      <w:r w:rsidRPr="00BB090C">
        <w:rPr>
          <w:color w:val="auto"/>
        </w:rPr>
        <w:t>не нормируется</w:t>
      </w:r>
      <w:r>
        <w:rPr>
          <w:color w:val="auto"/>
        </w:rPr>
        <w:t>»</w:t>
      </w:r>
      <w:r w:rsidRPr="00BB090C">
        <w:rPr>
          <w:color w:val="auto"/>
        </w:rPr>
        <w:t xml:space="preserve"> или </w:t>
      </w:r>
      <w:r>
        <w:rPr>
          <w:color w:val="auto"/>
        </w:rPr>
        <w:t>«</w:t>
      </w:r>
      <w:r w:rsidRPr="00BB090C">
        <w:rPr>
          <w:color w:val="auto"/>
        </w:rPr>
        <w:t>отсутствует</w:t>
      </w:r>
      <w:r>
        <w:rPr>
          <w:color w:val="auto"/>
        </w:rPr>
        <w:t>»,</w:t>
      </w:r>
      <w:r w:rsidRPr="00BB090C">
        <w:rPr>
          <w:color w:val="auto"/>
        </w:rPr>
        <w:t xml:space="preserve"> или поставить прочерк</w:t>
      </w:r>
      <w:r>
        <w:rPr>
          <w:color w:val="auto"/>
        </w:rPr>
        <w:t xml:space="preserve"> «-».</w:t>
      </w:r>
    </w:p>
    <w:p w:rsidR="00257C72" w:rsidRDefault="00257C72" w:rsidP="00257C72">
      <w:pPr>
        <w:pStyle w:val="Default"/>
        <w:ind w:firstLine="708"/>
        <w:jc w:val="both"/>
        <w:rPr>
          <w:color w:val="auto"/>
        </w:rPr>
      </w:pPr>
    </w:p>
    <w:p w:rsidR="00257C72" w:rsidRPr="00BB090C" w:rsidRDefault="00257C72" w:rsidP="00257C72">
      <w:pPr>
        <w:pStyle w:val="Default"/>
        <w:ind w:firstLine="708"/>
        <w:jc w:val="both"/>
        <w:rPr>
          <w:color w:val="auto"/>
        </w:rPr>
      </w:pPr>
      <w:r w:rsidRPr="00BB090C">
        <w:rPr>
          <w:color w:val="auto"/>
        </w:rPr>
        <w:t xml:space="preserve">Значения десятичных дробных чисел, у которых знак запятая несет только функцию разделения целых и десятичных значений дробных чисел, в сведениях к товарам Заказчиком указаны без пробелов между целой и дробной частью числа. </w:t>
      </w:r>
    </w:p>
    <w:p w:rsidR="00257C72" w:rsidRDefault="00257C72" w:rsidP="00257C72">
      <w:pPr>
        <w:pStyle w:val="Default"/>
        <w:ind w:firstLine="708"/>
        <w:jc w:val="both"/>
        <w:rPr>
          <w:color w:val="auto"/>
        </w:rPr>
      </w:pPr>
    </w:p>
    <w:p w:rsidR="00257C72" w:rsidRDefault="00257C72" w:rsidP="00257C72">
      <w:pPr>
        <w:pStyle w:val="Default"/>
        <w:ind w:firstLine="708"/>
        <w:jc w:val="both"/>
        <w:rPr>
          <w:color w:val="auto"/>
        </w:rPr>
      </w:pPr>
      <w:r w:rsidRPr="00BB090C">
        <w:rPr>
          <w:color w:val="auto"/>
        </w:rPr>
        <w:lastRenderedPageBreak/>
        <w:t>Участник закупки при указании значений показателей должен учитывать, что минимальные и (или) максимальные значения показателей, а также показатели, значения которых не могут изменяться, могут быть взаимосвязаны друг с другом исходя из их физического смысла. Значения параметров должны соответствовать требованиям нормативно - технической документац</w:t>
      </w:r>
      <w:r w:rsidR="00DD1116">
        <w:rPr>
          <w:color w:val="auto"/>
        </w:rPr>
        <w:t>ии, указанной в документации запроса котировок</w:t>
      </w:r>
      <w:r w:rsidRPr="00BB090C">
        <w:rPr>
          <w:color w:val="auto"/>
        </w:rPr>
        <w:t xml:space="preserve"> (при наличии), в том числе требованиям</w:t>
      </w:r>
      <w:r>
        <w:rPr>
          <w:color w:val="auto"/>
        </w:rPr>
        <w:t>,</w:t>
      </w:r>
      <w:r w:rsidRPr="00BB090C">
        <w:rPr>
          <w:color w:val="auto"/>
        </w:rPr>
        <w:t xml:space="preserve"> которые носят справочный характер, при этом совокупность значений параметров должна соответствовать конкретному сорту, типу, классу, марке, виду, исполнению, типоразмеру и т.д.</w:t>
      </w:r>
    </w:p>
    <w:p w:rsidR="00257C72" w:rsidRDefault="00257C72" w:rsidP="00257C72">
      <w:pPr>
        <w:pStyle w:val="Default"/>
        <w:ind w:firstLine="708"/>
        <w:jc w:val="both"/>
        <w:rPr>
          <w:color w:val="auto"/>
        </w:rPr>
      </w:pPr>
    </w:p>
    <w:p w:rsidR="00257C72" w:rsidRPr="000C6702" w:rsidRDefault="00257C72" w:rsidP="00257C72">
      <w:pPr>
        <w:pStyle w:val="Default"/>
        <w:ind w:firstLine="708"/>
        <w:jc w:val="both"/>
        <w:rPr>
          <w:color w:val="auto"/>
        </w:rPr>
      </w:pPr>
      <w:r w:rsidRPr="000C6702">
        <w:rPr>
          <w:color w:val="auto"/>
        </w:rPr>
        <w:t xml:space="preserve">При указании в документации о закупке товарных знаков товаров считать описание объекта с применением слов «или эквивалент», за исключением указания в настоящей документации о закупке случаев несовместимости товаров, и необходимости обеспечения взаимодействия таких товаров с товарами, используемыми заказчиком, а также случаев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 </w:t>
      </w:r>
    </w:p>
    <w:p w:rsidR="00257C72" w:rsidRPr="000C6702" w:rsidRDefault="00257C72" w:rsidP="00257C72">
      <w:pPr>
        <w:pStyle w:val="Default"/>
        <w:ind w:firstLine="708"/>
        <w:jc w:val="both"/>
        <w:rPr>
          <w:color w:val="auto"/>
        </w:rPr>
      </w:pPr>
      <w:r w:rsidRPr="000C6702">
        <w:rPr>
          <w:color w:val="auto"/>
        </w:rPr>
        <w:t>Используемые в сметных расчетах технического задания ссылки на товарные знаки (при наличии) обусловлены требованиями МДС 81-35.2004 «Методика определения стоимости строительной продукции на территории Российской Федерации», установлены с целью обоснования стоимости работ и не устанавливают требований к применяемым материалам при выполнении работ по предмету контракта (договора), заключаемого по результатам торгов.</w:t>
      </w:r>
    </w:p>
    <w:p w:rsidR="00257C72" w:rsidRPr="000C6702" w:rsidRDefault="00257C72" w:rsidP="00257C72">
      <w:pPr>
        <w:pStyle w:val="Default"/>
        <w:ind w:firstLine="708"/>
        <w:jc w:val="both"/>
        <w:rPr>
          <w:color w:val="auto"/>
        </w:rPr>
      </w:pPr>
      <w:r w:rsidRPr="000C6702">
        <w:rPr>
          <w:color w:val="auto"/>
        </w:rPr>
        <w:t>При этом сметные расчеты не устанавливают требования к товарам, используемым при выполнении работ. Конкретные требования к показателям товаров, используемых при выполнении работ, устанавливаются заказчиком исключительно в «Сведениях к товарам».</w:t>
      </w:r>
    </w:p>
    <w:p w:rsidR="00257C72" w:rsidRPr="000C6702" w:rsidRDefault="00257C72" w:rsidP="00257C72">
      <w:pPr>
        <w:pStyle w:val="Default"/>
        <w:ind w:firstLine="708"/>
        <w:jc w:val="both"/>
        <w:rPr>
          <w:color w:val="auto"/>
        </w:rPr>
      </w:pPr>
    </w:p>
    <w:p w:rsidR="00257C72" w:rsidRPr="00BB090C" w:rsidRDefault="00257C72" w:rsidP="00257C72">
      <w:pPr>
        <w:pStyle w:val="Default"/>
        <w:ind w:firstLine="708"/>
        <w:jc w:val="both"/>
        <w:rPr>
          <w:color w:val="auto"/>
        </w:rPr>
      </w:pPr>
      <w:r w:rsidRPr="00BB090C">
        <w:rPr>
          <w:color w:val="auto"/>
        </w:rPr>
        <w:t xml:space="preserve">Требования к значениям показателей товаров установлены Заказчиком следующим образом: </w:t>
      </w:r>
    </w:p>
    <w:p w:rsidR="00257C72" w:rsidRPr="00BB090C" w:rsidRDefault="00257C72" w:rsidP="00257C72">
      <w:pPr>
        <w:pStyle w:val="Default"/>
        <w:jc w:val="both"/>
        <w:rPr>
          <w:color w:val="auto"/>
        </w:rPr>
      </w:pPr>
      <w:r w:rsidRPr="00BB090C">
        <w:rPr>
          <w:color w:val="auto"/>
        </w:rPr>
        <w:t xml:space="preserve">1) c учётом требований к характеристикам товаров, установленных нормативными документами, определяющими производство, оборот и применение товаров на территории Российской Федерации (все требования к значениям показателей находятся в пределах (допусках), установленных соответствующими нормативными документами); </w:t>
      </w:r>
    </w:p>
    <w:p w:rsidR="00257C72" w:rsidRPr="00BB090C" w:rsidRDefault="00257C72" w:rsidP="00257C72">
      <w:pPr>
        <w:pStyle w:val="Default"/>
        <w:jc w:val="both"/>
        <w:rPr>
          <w:color w:val="auto"/>
        </w:rPr>
      </w:pPr>
      <w:r w:rsidRPr="00BB090C">
        <w:rPr>
          <w:color w:val="auto"/>
        </w:rPr>
        <w:t xml:space="preserve">2) на основании мониторинга характеристик товаров, представленных на рынке различными производителями, декларирующими соответствие производимых ими товаров требованиям нормативных документов. Проведённый мониторинг технических характеристик товаров, показывает, что большинство производителей предлагает товары, соответствующие требованиям ГОСТ, ГОСТ Р, ГОСТ IEC, ГОСТ ИСО, </w:t>
      </w:r>
      <w:proofErr w:type="spellStart"/>
      <w:r w:rsidRPr="00BB090C">
        <w:rPr>
          <w:color w:val="auto"/>
        </w:rPr>
        <w:t>СанПин</w:t>
      </w:r>
      <w:proofErr w:type="spellEnd"/>
      <w:r w:rsidRPr="00BB090C">
        <w:rPr>
          <w:color w:val="auto"/>
        </w:rPr>
        <w:t xml:space="preserve">, </w:t>
      </w:r>
      <w:proofErr w:type="spellStart"/>
      <w:r w:rsidRPr="00BB090C">
        <w:rPr>
          <w:color w:val="auto"/>
        </w:rPr>
        <w:t>СНиП</w:t>
      </w:r>
      <w:proofErr w:type="spellEnd"/>
      <w:r w:rsidRPr="00BB090C">
        <w:rPr>
          <w:color w:val="auto"/>
        </w:rPr>
        <w:t xml:space="preserve">, ГН, ТР, СП характеристики которых отличаются от минимально и максимально установленных в сторону улучшения качественных и потребительских свойств. </w:t>
      </w:r>
    </w:p>
    <w:p w:rsidR="00257C72" w:rsidRPr="00BB090C" w:rsidRDefault="00257C72" w:rsidP="00257C72">
      <w:pPr>
        <w:pStyle w:val="Default"/>
        <w:ind w:firstLine="708"/>
        <w:jc w:val="both"/>
        <w:rPr>
          <w:color w:val="auto"/>
        </w:rPr>
      </w:pPr>
      <w:r w:rsidRPr="00BB090C">
        <w:rPr>
          <w:color w:val="auto"/>
        </w:rPr>
        <w:t xml:space="preserve">В случае, если необходимый для производства работ товар не производится по государственному стандарту либо государственный стандарт на него отсутствует или устарел – показатели принимаются Заказчиком на основании мониторинга рынка, проводимого для товаров, использованных при определении начальной максимальной цены. Данные требования обязательны для выполнения и приняты Заказчиком с целью расширения доступа к участию в аукционе для товаров, не сертифицированных по ГОСТ, но имеющих требуемые Заказчиком характеристики, а также для описания товаров, на которые отсутствуют государственные стандарты. </w:t>
      </w:r>
    </w:p>
    <w:p w:rsidR="00257C72" w:rsidRPr="00BB090C" w:rsidRDefault="00257C72" w:rsidP="00257C72">
      <w:pPr>
        <w:pStyle w:val="Default"/>
        <w:ind w:firstLine="708"/>
        <w:jc w:val="both"/>
        <w:rPr>
          <w:color w:val="auto"/>
        </w:rPr>
      </w:pPr>
      <w:r w:rsidRPr="00BB090C">
        <w:rPr>
          <w:color w:val="auto"/>
        </w:rPr>
        <w:t xml:space="preserve">В связи с тем, что государственные стандарты устанавливают минимально необходимые требования к характеристикам товаров (их эксплуатационным характеристикам), выраженным в требованиях к значениям показателей, государственным Заказчиком установлены требования к значениям показателей, соответствующие установленным государственными стандартами, но в конкретных случаях отличающиеся от минимально установленных в сторону повышения их качественных и эксплуатационных характеристик. Данное требование обусловлено необходимостью получения товаров, </w:t>
      </w:r>
      <w:r w:rsidRPr="00BB090C">
        <w:rPr>
          <w:color w:val="auto"/>
        </w:rPr>
        <w:lastRenderedPageBreak/>
        <w:t xml:space="preserve">соответствующих государственным стандартам, но имеющих более высокие качественные и эксплуатационные характеристики, чем минимально возможные, установленные государственными стандартами, а также индивидуальными особенностями и условиями их эксплуатации. </w:t>
      </w:r>
    </w:p>
    <w:p w:rsidR="00257C72" w:rsidRPr="00BB090C" w:rsidRDefault="00257C72" w:rsidP="00257C72">
      <w:pPr>
        <w:pStyle w:val="Default"/>
        <w:ind w:firstLine="708"/>
        <w:jc w:val="both"/>
        <w:rPr>
          <w:color w:val="auto"/>
        </w:rPr>
      </w:pPr>
      <w:r w:rsidRPr="00BB090C">
        <w:rPr>
          <w:color w:val="auto"/>
        </w:rPr>
        <w:t xml:space="preserve">Предоставляемые участником закупки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слов (символов) «не более», «не менее», «или», «должен», </w:t>
      </w:r>
      <w:r>
        <w:rPr>
          <w:color w:val="auto"/>
        </w:rPr>
        <w:t xml:space="preserve">«должен быть», </w:t>
      </w:r>
      <w:r w:rsidRPr="00BB090C">
        <w:rPr>
          <w:color w:val="auto"/>
        </w:rPr>
        <w:t xml:space="preserve">«может», «от», «до», «/» (за исключением обозначения дробного числа), то есть должны быть конкретными, за исключением случаев, указанных в данной инструкции. При подаче сведений участниками закупки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«Сведениях о товаре» и настоящей инструкции. </w:t>
      </w:r>
    </w:p>
    <w:p w:rsidR="00257C72" w:rsidRPr="00BB090C" w:rsidRDefault="00257C72" w:rsidP="00257C72">
      <w:pPr>
        <w:pStyle w:val="Default"/>
        <w:ind w:firstLine="708"/>
        <w:jc w:val="both"/>
        <w:rPr>
          <w:color w:val="auto"/>
        </w:rPr>
      </w:pPr>
      <w:r w:rsidRPr="00BB090C">
        <w:rPr>
          <w:color w:val="auto"/>
        </w:rPr>
        <w:t>В случае, если на момент публикации документации</w:t>
      </w:r>
      <w:r>
        <w:rPr>
          <w:color w:val="auto"/>
        </w:rPr>
        <w:t xml:space="preserve"> о закупке,</w:t>
      </w:r>
      <w:r w:rsidRPr="00BB090C">
        <w:rPr>
          <w:color w:val="auto"/>
        </w:rPr>
        <w:t xml:space="preserve"> указанные в документации документы о техническом регулировании утратили силу, то соответствие товаров таким документам не требуется. </w:t>
      </w:r>
    </w:p>
    <w:p w:rsidR="00257C72" w:rsidRDefault="00257C72" w:rsidP="00257C72">
      <w:pPr>
        <w:pStyle w:val="Default"/>
        <w:ind w:firstLine="708"/>
        <w:jc w:val="both"/>
        <w:rPr>
          <w:color w:val="auto"/>
        </w:rPr>
      </w:pPr>
    </w:p>
    <w:p w:rsidR="00257C72" w:rsidRDefault="00257C72" w:rsidP="00257C72">
      <w:pPr>
        <w:pStyle w:val="Default"/>
        <w:ind w:firstLine="708"/>
        <w:jc w:val="both"/>
        <w:rPr>
          <w:color w:val="auto"/>
        </w:rPr>
      </w:pPr>
      <w:r w:rsidRPr="00BB090C">
        <w:rPr>
          <w:color w:val="auto"/>
        </w:rPr>
        <w:t>При указании значений показателей, участником закупки, в обязательном порядке указывается единица измерения показателя, в соответствии с единицами измерений установленными «Сведениями о товаре» и настоящей инструкции.</w:t>
      </w:r>
    </w:p>
    <w:p w:rsidR="00257C72" w:rsidRDefault="00257C72" w:rsidP="00257C72">
      <w:pPr>
        <w:pStyle w:val="Default"/>
        <w:ind w:firstLine="708"/>
        <w:jc w:val="both"/>
        <w:rPr>
          <w:color w:val="auto"/>
        </w:rPr>
      </w:pPr>
    </w:p>
    <w:p w:rsidR="00257C72" w:rsidRDefault="00257C72" w:rsidP="00257C72">
      <w:pPr>
        <w:pStyle w:val="Default"/>
        <w:ind w:firstLine="708"/>
        <w:jc w:val="both"/>
        <w:rPr>
          <w:color w:val="auto"/>
        </w:rPr>
      </w:pPr>
      <w:r w:rsidRPr="00BB090C">
        <w:rPr>
          <w:color w:val="auto"/>
        </w:rPr>
        <w:t>Все поставляемые товары должны быть новыми товарами (товарами, которые не были в употреблении, в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Pr>
          <w:color w:val="auto"/>
        </w:rPr>
        <w:t>)</w:t>
      </w:r>
      <w:r w:rsidRPr="00BB090C">
        <w:rPr>
          <w:color w:val="auto"/>
        </w:rPr>
        <w:t>, маркировка и упаковка всех поставляемых товаров должна соответствовать требованиям нормативно-технической документации.</w:t>
      </w:r>
    </w:p>
    <w:p w:rsidR="00257C72" w:rsidRDefault="00257C72" w:rsidP="00257C72">
      <w:pPr>
        <w:pStyle w:val="Default"/>
        <w:ind w:firstLine="708"/>
        <w:jc w:val="both"/>
        <w:rPr>
          <w:color w:val="auto"/>
        </w:rPr>
      </w:pPr>
    </w:p>
    <w:p w:rsidR="00257C72" w:rsidRPr="00C30268" w:rsidRDefault="00257C72" w:rsidP="00257C72">
      <w:pPr>
        <w:pStyle w:val="Default"/>
        <w:ind w:firstLine="708"/>
        <w:jc w:val="both"/>
        <w:rPr>
          <w:color w:val="FF0000"/>
        </w:rPr>
      </w:pPr>
      <w:r w:rsidRPr="00C52214">
        <w:t>Ответственность за достоверность сведений о конкретных показателях используемого товара, его товарном зна</w:t>
      </w:r>
      <w:r>
        <w:t>ке (его словесном обозначении) (при наличии)</w:t>
      </w:r>
      <w:r w:rsidRPr="00C52214">
        <w:t>, наименовании страны происхождения товара, указанных в заявк</w:t>
      </w:r>
      <w:r>
        <w:t>е</w:t>
      </w:r>
      <w:r w:rsidRPr="00C52214">
        <w:t xml:space="preserve"> на участие </w:t>
      </w:r>
      <w:r>
        <w:t xml:space="preserve">в </w:t>
      </w:r>
      <w:r w:rsidRPr="00706F48">
        <w:rPr>
          <w:color w:val="FF0000"/>
        </w:rPr>
        <w:t>запросе котировок в электронной форме</w:t>
      </w:r>
      <w:r w:rsidRPr="00C52214">
        <w:t>, несет участник закупки.</w:t>
      </w:r>
    </w:p>
    <w:p w:rsidR="00257C72" w:rsidRDefault="00257C72" w:rsidP="00B70DC3">
      <w:pPr>
        <w:ind w:firstLine="0"/>
        <w:rPr>
          <w:rFonts w:ascii="Times New Roman" w:hAnsi="Times New Roman"/>
          <w:sz w:val="24"/>
          <w:szCs w:val="24"/>
        </w:rPr>
      </w:pPr>
      <w:bookmarkStart w:id="0" w:name="_GoBack"/>
      <w:bookmarkEnd w:id="0"/>
    </w:p>
    <w:sectPr w:rsidR="00257C72" w:rsidSect="007433FA">
      <w:footerReference w:type="default" r:id="rId7"/>
      <w:pgSz w:w="11906" w:h="16838"/>
      <w:pgMar w:top="851" w:right="851" w:bottom="851" w:left="1418" w:header="28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0D8C" w:rsidRDefault="00360D8C">
      <w:pPr>
        <w:spacing w:before="0" w:after="0"/>
      </w:pPr>
      <w:r>
        <w:separator/>
      </w:r>
    </w:p>
  </w:endnote>
  <w:endnote w:type="continuationSeparator" w:id="1">
    <w:p w:rsidR="00360D8C" w:rsidRDefault="00360D8C">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7924922"/>
      <w:docPartObj>
        <w:docPartGallery w:val="Page Numbers (Bottom of Page)"/>
        <w:docPartUnique/>
      </w:docPartObj>
    </w:sdtPr>
    <w:sdtContent>
      <w:p w:rsidR="00D24A86" w:rsidRDefault="00412938">
        <w:pPr>
          <w:pStyle w:val="a6"/>
          <w:jc w:val="right"/>
        </w:pPr>
        <w:r>
          <w:fldChar w:fldCharType="begin"/>
        </w:r>
        <w:r w:rsidR="00D24A86">
          <w:instrText>PAGE   \* MERGEFORMAT</w:instrText>
        </w:r>
        <w:r>
          <w:fldChar w:fldCharType="separate"/>
        </w:r>
        <w:r w:rsidR="008B61A4">
          <w:rPr>
            <w:noProof/>
          </w:rPr>
          <w:t>1</w:t>
        </w:r>
        <w:r>
          <w:fldChar w:fldCharType="end"/>
        </w:r>
      </w:p>
    </w:sdtContent>
  </w:sdt>
  <w:p w:rsidR="00F070D6" w:rsidRDefault="008B61A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0D8C" w:rsidRDefault="00360D8C">
      <w:pPr>
        <w:spacing w:before="0" w:after="0"/>
      </w:pPr>
      <w:r>
        <w:separator/>
      </w:r>
    </w:p>
  </w:footnote>
  <w:footnote w:type="continuationSeparator" w:id="1">
    <w:p w:rsidR="00360D8C" w:rsidRDefault="00360D8C">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6508B"/>
    <w:multiLevelType w:val="hybridMultilevel"/>
    <w:tmpl w:val="3B126C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6E288C"/>
    <w:multiLevelType w:val="hybridMultilevel"/>
    <w:tmpl w:val="74E04C82"/>
    <w:lvl w:ilvl="0" w:tplc="0419000F">
      <w:start w:val="1"/>
      <w:numFmt w:val="decimal"/>
      <w:lvlText w:val="%1."/>
      <w:lvlJc w:val="left"/>
      <w:pPr>
        <w:ind w:left="536" w:hanging="360"/>
      </w:p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2">
    <w:nsid w:val="221B22A5"/>
    <w:multiLevelType w:val="hybridMultilevel"/>
    <w:tmpl w:val="12546050"/>
    <w:lvl w:ilvl="0" w:tplc="3620B5B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248D74CC"/>
    <w:multiLevelType w:val="hybridMultilevel"/>
    <w:tmpl w:val="3C1A1D7A"/>
    <w:lvl w:ilvl="0" w:tplc="0419000F">
      <w:start w:val="1"/>
      <w:numFmt w:val="decimal"/>
      <w:lvlText w:val="%1."/>
      <w:lvlJc w:val="left"/>
      <w:pPr>
        <w:ind w:left="61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C1A1EDB"/>
    <w:multiLevelType w:val="multilevel"/>
    <w:tmpl w:val="DA24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DC7372A"/>
    <w:multiLevelType w:val="multilevel"/>
    <w:tmpl w:val="10DAF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0D755E"/>
    <w:multiLevelType w:val="hybridMultilevel"/>
    <w:tmpl w:val="BCAC9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7707869"/>
    <w:multiLevelType w:val="hybridMultilevel"/>
    <w:tmpl w:val="61CADEC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B7F326A"/>
    <w:multiLevelType w:val="multilevel"/>
    <w:tmpl w:val="7B807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7"/>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num>
  <w:num w:numId="7">
    <w:abstractNumId w:val="2"/>
  </w:num>
  <w:num w:numId="8">
    <w:abstractNumId w:val="8"/>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footnotePr>
    <w:footnote w:id="0"/>
    <w:footnote w:id="1"/>
  </w:footnotePr>
  <w:endnotePr>
    <w:endnote w:id="0"/>
    <w:endnote w:id="1"/>
  </w:endnotePr>
  <w:compat/>
  <w:rsids>
    <w:rsidRoot w:val="0011093B"/>
    <w:rsid w:val="00011529"/>
    <w:rsid w:val="0003244B"/>
    <w:rsid w:val="00036901"/>
    <w:rsid w:val="0004076F"/>
    <w:rsid w:val="00066DFB"/>
    <w:rsid w:val="0007094E"/>
    <w:rsid w:val="00074310"/>
    <w:rsid w:val="000A4753"/>
    <w:rsid w:val="000B5C43"/>
    <w:rsid w:val="000C2A89"/>
    <w:rsid w:val="000C6702"/>
    <w:rsid w:val="000F1D09"/>
    <w:rsid w:val="0011093B"/>
    <w:rsid w:val="001224D9"/>
    <w:rsid w:val="00144724"/>
    <w:rsid w:val="00156E8C"/>
    <w:rsid w:val="00157A5D"/>
    <w:rsid w:val="00170B71"/>
    <w:rsid w:val="00177096"/>
    <w:rsid w:val="00187EEF"/>
    <w:rsid w:val="001D5E28"/>
    <w:rsid w:val="001E0C92"/>
    <w:rsid w:val="001E5480"/>
    <w:rsid w:val="00213536"/>
    <w:rsid w:val="00251F5E"/>
    <w:rsid w:val="00257866"/>
    <w:rsid w:val="00257C72"/>
    <w:rsid w:val="00262C30"/>
    <w:rsid w:val="00266421"/>
    <w:rsid w:val="002727DF"/>
    <w:rsid w:val="00280FB6"/>
    <w:rsid w:val="00286FC6"/>
    <w:rsid w:val="0029240D"/>
    <w:rsid w:val="0029782B"/>
    <w:rsid w:val="002C27F7"/>
    <w:rsid w:val="002E7D9E"/>
    <w:rsid w:val="002F75DB"/>
    <w:rsid w:val="00342994"/>
    <w:rsid w:val="00351D40"/>
    <w:rsid w:val="00360D8C"/>
    <w:rsid w:val="0036681A"/>
    <w:rsid w:val="00397FFD"/>
    <w:rsid w:val="003A3851"/>
    <w:rsid w:val="003A4CFC"/>
    <w:rsid w:val="003B0AE0"/>
    <w:rsid w:val="003C3836"/>
    <w:rsid w:val="003C51B7"/>
    <w:rsid w:val="003C537A"/>
    <w:rsid w:val="003D767B"/>
    <w:rsid w:val="003E6DA8"/>
    <w:rsid w:val="003E6F7E"/>
    <w:rsid w:val="00412938"/>
    <w:rsid w:val="0042119B"/>
    <w:rsid w:val="004300C9"/>
    <w:rsid w:val="00464391"/>
    <w:rsid w:val="004653F3"/>
    <w:rsid w:val="00473523"/>
    <w:rsid w:val="00483BA7"/>
    <w:rsid w:val="00487326"/>
    <w:rsid w:val="004B7A08"/>
    <w:rsid w:val="004C09E2"/>
    <w:rsid w:val="004E32CF"/>
    <w:rsid w:val="004F0332"/>
    <w:rsid w:val="00500159"/>
    <w:rsid w:val="00501582"/>
    <w:rsid w:val="00503228"/>
    <w:rsid w:val="00530F95"/>
    <w:rsid w:val="00537010"/>
    <w:rsid w:val="00555675"/>
    <w:rsid w:val="00572094"/>
    <w:rsid w:val="005B3742"/>
    <w:rsid w:val="005D18E2"/>
    <w:rsid w:val="00604536"/>
    <w:rsid w:val="00610FEF"/>
    <w:rsid w:val="00611141"/>
    <w:rsid w:val="0061727B"/>
    <w:rsid w:val="0062101B"/>
    <w:rsid w:val="00670E63"/>
    <w:rsid w:val="006750D3"/>
    <w:rsid w:val="006C051A"/>
    <w:rsid w:val="0070316A"/>
    <w:rsid w:val="00706F48"/>
    <w:rsid w:val="00707456"/>
    <w:rsid w:val="00726CFF"/>
    <w:rsid w:val="00741997"/>
    <w:rsid w:val="007433FA"/>
    <w:rsid w:val="00750F46"/>
    <w:rsid w:val="007510A1"/>
    <w:rsid w:val="0076145A"/>
    <w:rsid w:val="00773DF2"/>
    <w:rsid w:val="00795095"/>
    <w:rsid w:val="0079511C"/>
    <w:rsid w:val="007C36A1"/>
    <w:rsid w:val="007C46D2"/>
    <w:rsid w:val="007D378F"/>
    <w:rsid w:val="007D5EE3"/>
    <w:rsid w:val="007D68FA"/>
    <w:rsid w:val="007E53EB"/>
    <w:rsid w:val="00806B43"/>
    <w:rsid w:val="008171E1"/>
    <w:rsid w:val="0082108A"/>
    <w:rsid w:val="00821C52"/>
    <w:rsid w:val="00831FEA"/>
    <w:rsid w:val="008409B7"/>
    <w:rsid w:val="00847EE7"/>
    <w:rsid w:val="00851F89"/>
    <w:rsid w:val="0085636C"/>
    <w:rsid w:val="00863843"/>
    <w:rsid w:val="00871F13"/>
    <w:rsid w:val="00880959"/>
    <w:rsid w:val="00883EBB"/>
    <w:rsid w:val="008840AD"/>
    <w:rsid w:val="0088733E"/>
    <w:rsid w:val="00890CCA"/>
    <w:rsid w:val="008968AA"/>
    <w:rsid w:val="008A62C3"/>
    <w:rsid w:val="008B4CC0"/>
    <w:rsid w:val="008B61A4"/>
    <w:rsid w:val="008B737C"/>
    <w:rsid w:val="008D2D72"/>
    <w:rsid w:val="008D7298"/>
    <w:rsid w:val="008E1D70"/>
    <w:rsid w:val="008E4FBA"/>
    <w:rsid w:val="008F5AAF"/>
    <w:rsid w:val="00933A77"/>
    <w:rsid w:val="009557D4"/>
    <w:rsid w:val="0096365C"/>
    <w:rsid w:val="00964C45"/>
    <w:rsid w:val="009709DC"/>
    <w:rsid w:val="009757F4"/>
    <w:rsid w:val="00990B45"/>
    <w:rsid w:val="00992823"/>
    <w:rsid w:val="00993A67"/>
    <w:rsid w:val="009C2214"/>
    <w:rsid w:val="009D0E8F"/>
    <w:rsid w:val="009D5BEA"/>
    <w:rsid w:val="009F4D57"/>
    <w:rsid w:val="00A04B03"/>
    <w:rsid w:val="00A05488"/>
    <w:rsid w:val="00A31D9D"/>
    <w:rsid w:val="00A42B68"/>
    <w:rsid w:val="00A66609"/>
    <w:rsid w:val="00A67222"/>
    <w:rsid w:val="00A73CDC"/>
    <w:rsid w:val="00A80C21"/>
    <w:rsid w:val="00A81E01"/>
    <w:rsid w:val="00A953E8"/>
    <w:rsid w:val="00AB4381"/>
    <w:rsid w:val="00AC322C"/>
    <w:rsid w:val="00AD6B86"/>
    <w:rsid w:val="00AE3089"/>
    <w:rsid w:val="00AF0658"/>
    <w:rsid w:val="00AF5182"/>
    <w:rsid w:val="00B256B2"/>
    <w:rsid w:val="00B26156"/>
    <w:rsid w:val="00B30779"/>
    <w:rsid w:val="00B30C94"/>
    <w:rsid w:val="00B3589F"/>
    <w:rsid w:val="00B651CA"/>
    <w:rsid w:val="00B70DC3"/>
    <w:rsid w:val="00BA0351"/>
    <w:rsid w:val="00BA1739"/>
    <w:rsid w:val="00BD2E05"/>
    <w:rsid w:val="00BE227B"/>
    <w:rsid w:val="00C027BB"/>
    <w:rsid w:val="00C0416F"/>
    <w:rsid w:val="00C06ACE"/>
    <w:rsid w:val="00C14A27"/>
    <w:rsid w:val="00C27C0F"/>
    <w:rsid w:val="00C30268"/>
    <w:rsid w:val="00C31858"/>
    <w:rsid w:val="00C35CCF"/>
    <w:rsid w:val="00C37ACF"/>
    <w:rsid w:val="00C52214"/>
    <w:rsid w:val="00C54237"/>
    <w:rsid w:val="00C55A62"/>
    <w:rsid w:val="00C604ED"/>
    <w:rsid w:val="00C70AEC"/>
    <w:rsid w:val="00CA1FBE"/>
    <w:rsid w:val="00CA21DD"/>
    <w:rsid w:val="00CB500B"/>
    <w:rsid w:val="00CC57FE"/>
    <w:rsid w:val="00CD1907"/>
    <w:rsid w:val="00D02F65"/>
    <w:rsid w:val="00D042A5"/>
    <w:rsid w:val="00D115CB"/>
    <w:rsid w:val="00D13B76"/>
    <w:rsid w:val="00D14DB8"/>
    <w:rsid w:val="00D23C64"/>
    <w:rsid w:val="00D24A86"/>
    <w:rsid w:val="00D357E1"/>
    <w:rsid w:val="00D432AF"/>
    <w:rsid w:val="00D443BB"/>
    <w:rsid w:val="00D462AD"/>
    <w:rsid w:val="00D6793D"/>
    <w:rsid w:val="00D72C93"/>
    <w:rsid w:val="00D74A96"/>
    <w:rsid w:val="00D83513"/>
    <w:rsid w:val="00DB3748"/>
    <w:rsid w:val="00DD1116"/>
    <w:rsid w:val="00DD4192"/>
    <w:rsid w:val="00DE048E"/>
    <w:rsid w:val="00E019D0"/>
    <w:rsid w:val="00E01E2E"/>
    <w:rsid w:val="00E131BA"/>
    <w:rsid w:val="00E3377E"/>
    <w:rsid w:val="00E36B88"/>
    <w:rsid w:val="00E41BBC"/>
    <w:rsid w:val="00E52431"/>
    <w:rsid w:val="00E72872"/>
    <w:rsid w:val="00E72F72"/>
    <w:rsid w:val="00E76E70"/>
    <w:rsid w:val="00E90AD0"/>
    <w:rsid w:val="00EA62BD"/>
    <w:rsid w:val="00EC2271"/>
    <w:rsid w:val="00ED6A77"/>
    <w:rsid w:val="00EE4387"/>
    <w:rsid w:val="00F05640"/>
    <w:rsid w:val="00F1100C"/>
    <w:rsid w:val="00F23FCD"/>
    <w:rsid w:val="00F273C1"/>
    <w:rsid w:val="00F42E3F"/>
    <w:rsid w:val="00F466AE"/>
    <w:rsid w:val="00F55E5D"/>
    <w:rsid w:val="00F71FC1"/>
    <w:rsid w:val="00F729BB"/>
    <w:rsid w:val="00F7681B"/>
    <w:rsid w:val="00F82DD8"/>
    <w:rsid w:val="00F87A73"/>
    <w:rsid w:val="00FC435C"/>
    <w:rsid w:val="00FE33E6"/>
    <w:rsid w:val="00FE3542"/>
    <w:rsid w:val="00FF29B7"/>
    <w:rsid w:val="00FF44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93B"/>
    <w:pPr>
      <w:spacing w:before="120" w:after="120" w:line="240" w:lineRule="auto"/>
      <w:ind w:firstLine="567"/>
      <w:jc w:val="both"/>
    </w:p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F82DD8"/>
    <w:pPr>
      <w:keepNext/>
      <w:spacing w:before="240" w:after="60"/>
      <w:ind w:firstLine="0"/>
      <w:jc w:val="center"/>
      <w:outlineLvl w:val="0"/>
    </w:pPr>
    <w:rPr>
      <w:rFonts w:ascii="Times New Roman" w:eastAsia="Times New Roman" w:hAnsi="Times New Roman" w:cs="Times New Roman"/>
      <w:b/>
      <w:bCs/>
      <w:kern w:val="28"/>
      <w:sz w:val="36"/>
      <w:szCs w:val="36"/>
      <w:lang w:eastAsia="ru-RU"/>
    </w:rPr>
  </w:style>
  <w:style w:type="paragraph" w:styleId="3">
    <w:name w:val="heading 3"/>
    <w:basedOn w:val="a"/>
    <w:next w:val="a"/>
    <w:link w:val="30"/>
    <w:uiPriority w:val="9"/>
    <w:semiHidden/>
    <w:unhideWhenUsed/>
    <w:qFormat/>
    <w:rsid w:val="001E548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2578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05640"/>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 Spacing"/>
    <w:aliases w:val="Маркер"/>
    <w:link w:val="a4"/>
    <w:uiPriority w:val="1"/>
    <w:qFormat/>
    <w:rsid w:val="00706F48"/>
    <w:pPr>
      <w:spacing w:after="0" w:line="240" w:lineRule="auto"/>
      <w:ind w:firstLine="567"/>
      <w:jc w:val="both"/>
    </w:pPr>
  </w:style>
  <w:style w:type="table" w:styleId="a5">
    <w:name w:val="Table Grid"/>
    <w:basedOn w:val="a1"/>
    <w:uiPriority w:val="59"/>
    <w:rsid w:val="007C46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unhideWhenUsed/>
    <w:rsid w:val="00D24A86"/>
    <w:pPr>
      <w:tabs>
        <w:tab w:val="center" w:pos="4680"/>
        <w:tab w:val="right" w:pos="9360"/>
      </w:tabs>
      <w:spacing w:before="0" w:after="0"/>
      <w:ind w:firstLine="0"/>
      <w:jc w:val="left"/>
    </w:pPr>
    <w:rPr>
      <w:rFonts w:eastAsiaTheme="minorEastAsia" w:cs="Times New Roman"/>
      <w:lang w:eastAsia="ru-RU"/>
    </w:rPr>
  </w:style>
  <w:style w:type="character" w:customStyle="1" w:styleId="a7">
    <w:name w:val="Нижний колонтитул Знак"/>
    <w:basedOn w:val="a0"/>
    <w:link w:val="a6"/>
    <w:uiPriority w:val="99"/>
    <w:rsid w:val="00D24A86"/>
    <w:rPr>
      <w:rFonts w:eastAsiaTheme="minorEastAsia" w:cs="Times New Roman"/>
      <w:lang w:eastAsia="ru-RU"/>
    </w:rPr>
  </w:style>
  <w:style w:type="paragraph" w:styleId="a8">
    <w:name w:val="Balloon Text"/>
    <w:basedOn w:val="a"/>
    <w:link w:val="a9"/>
    <w:uiPriority w:val="99"/>
    <w:semiHidden/>
    <w:unhideWhenUsed/>
    <w:rsid w:val="00170B71"/>
    <w:pPr>
      <w:spacing w:before="0" w:after="0"/>
    </w:pPr>
    <w:rPr>
      <w:rFonts w:ascii="Segoe UI" w:hAnsi="Segoe UI" w:cs="Segoe UI"/>
      <w:sz w:val="18"/>
      <w:szCs w:val="18"/>
    </w:rPr>
  </w:style>
  <w:style w:type="character" w:customStyle="1" w:styleId="a9">
    <w:name w:val="Текст выноски Знак"/>
    <w:basedOn w:val="a0"/>
    <w:link w:val="a8"/>
    <w:uiPriority w:val="99"/>
    <w:semiHidden/>
    <w:rsid w:val="00170B71"/>
    <w:rPr>
      <w:rFonts w:ascii="Segoe UI" w:hAnsi="Segoe UI" w:cs="Segoe UI"/>
      <w:sz w:val="18"/>
      <w:szCs w:val="18"/>
    </w:rPr>
  </w:style>
  <w:style w:type="paragraph" w:styleId="aa">
    <w:name w:val="List Paragraph"/>
    <w:basedOn w:val="a"/>
    <w:uiPriority w:val="34"/>
    <w:qFormat/>
    <w:rsid w:val="00A73CDC"/>
    <w:pPr>
      <w:spacing w:before="0" w:after="200" w:line="276" w:lineRule="auto"/>
      <w:ind w:left="720" w:firstLine="0"/>
      <w:contextualSpacing/>
      <w:jc w:val="left"/>
    </w:pPr>
    <w:rPr>
      <w:rFonts w:ascii="Calibri" w:eastAsia="Times New Roman" w:hAnsi="Calibri" w:cs="Times New Roman"/>
      <w:color w:val="000000"/>
      <w:szCs w:val="20"/>
      <w:lang w:eastAsia="ru-RU"/>
    </w:rPr>
  </w:style>
  <w:style w:type="paragraph" w:customStyle="1" w:styleId="ab">
    <w:name w:val="Базовый"/>
    <w:uiPriority w:val="99"/>
    <w:rsid w:val="00A73CDC"/>
    <w:pPr>
      <w:tabs>
        <w:tab w:val="left" w:pos="709"/>
      </w:tabs>
      <w:suppressAutoHyphens/>
      <w:spacing w:after="0" w:line="100" w:lineRule="atLeast"/>
    </w:pPr>
    <w:rPr>
      <w:rFonts w:ascii="Times New Roman" w:eastAsia="Times New Roman" w:hAnsi="Times New Roman" w:cs="Times New Roman"/>
      <w:sz w:val="20"/>
      <w:szCs w:val="20"/>
      <w:lang w:eastAsia="ru-RU"/>
    </w:rPr>
  </w:style>
  <w:style w:type="paragraph" w:customStyle="1" w:styleId="11">
    <w:name w:val="Абзац списка1"/>
    <w:basedOn w:val="a"/>
    <w:rsid w:val="00036901"/>
    <w:pPr>
      <w:spacing w:before="0" w:after="200" w:line="276" w:lineRule="auto"/>
      <w:ind w:left="720" w:firstLine="0"/>
      <w:contextualSpacing/>
      <w:jc w:val="left"/>
    </w:pPr>
    <w:rPr>
      <w:rFonts w:ascii="Calibri" w:eastAsia="Times New Roman" w:hAnsi="Calibri" w:cs="Times New Roman"/>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F82DD8"/>
    <w:rPr>
      <w:rFonts w:ascii="Times New Roman" w:eastAsia="Times New Roman" w:hAnsi="Times New Roman" w:cs="Times New Roman"/>
      <w:b/>
      <w:bCs/>
      <w:kern w:val="28"/>
      <w:sz w:val="36"/>
      <w:szCs w:val="36"/>
      <w:lang w:eastAsia="ru-RU"/>
    </w:rPr>
  </w:style>
  <w:style w:type="character" w:customStyle="1" w:styleId="normaltextrun">
    <w:name w:val="normaltextrun"/>
    <w:basedOn w:val="a0"/>
    <w:rsid w:val="0062101B"/>
  </w:style>
  <w:style w:type="character" w:customStyle="1" w:styleId="a4">
    <w:name w:val="Без интервала Знак"/>
    <w:aliases w:val="Маркер Знак"/>
    <w:link w:val="a3"/>
    <w:uiPriority w:val="1"/>
    <w:locked/>
    <w:rsid w:val="001D5E28"/>
  </w:style>
  <w:style w:type="paragraph" w:customStyle="1" w:styleId="12">
    <w:name w:val="Без интервала1"/>
    <w:rsid w:val="00BE227B"/>
    <w:pPr>
      <w:spacing w:after="0" w:line="240" w:lineRule="auto"/>
    </w:pPr>
    <w:rPr>
      <w:rFonts w:ascii="Calibri" w:eastAsia="Calibri" w:hAnsi="Calibri" w:cs="Times New Roman"/>
    </w:rPr>
  </w:style>
  <w:style w:type="character" w:customStyle="1" w:styleId="30">
    <w:name w:val="Заголовок 3 Знак"/>
    <w:basedOn w:val="a0"/>
    <w:link w:val="3"/>
    <w:uiPriority w:val="9"/>
    <w:semiHidden/>
    <w:rsid w:val="001E5480"/>
    <w:rPr>
      <w:rFonts w:asciiTheme="majorHAnsi" w:eastAsiaTheme="majorEastAsia" w:hAnsiTheme="majorHAnsi" w:cstheme="majorBidi"/>
      <w:color w:val="1F4D78" w:themeColor="accent1" w:themeShade="7F"/>
      <w:sz w:val="24"/>
      <w:szCs w:val="24"/>
    </w:rPr>
  </w:style>
  <w:style w:type="character" w:styleId="ac">
    <w:name w:val="Hyperlink"/>
    <w:basedOn w:val="a0"/>
    <w:uiPriority w:val="99"/>
    <w:unhideWhenUsed/>
    <w:rsid w:val="001E5480"/>
    <w:rPr>
      <w:color w:val="0000FF"/>
      <w:u w:val="single"/>
    </w:rPr>
  </w:style>
  <w:style w:type="character" w:customStyle="1" w:styleId="h3-dark-red">
    <w:name w:val="h3-dark-red"/>
    <w:basedOn w:val="a0"/>
    <w:rsid w:val="001E5480"/>
  </w:style>
  <w:style w:type="character" w:customStyle="1" w:styleId="itemsubtitle">
    <w:name w:val="item_subtitle"/>
    <w:basedOn w:val="a0"/>
    <w:rsid w:val="001E5480"/>
  </w:style>
  <w:style w:type="character" w:styleId="ad">
    <w:name w:val="FollowedHyperlink"/>
    <w:basedOn w:val="a0"/>
    <w:uiPriority w:val="99"/>
    <w:semiHidden/>
    <w:unhideWhenUsed/>
    <w:rsid w:val="00847EE7"/>
    <w:rPr>
      <w:color w:val="954F72" w:themeColor="followedHyperlink"/>
      <w:u w:val="single"/>
    </w:rPr>
  </w:style>
  <w:style w:type="character" w:styleId="ae">
    <w:name w:val="Strong"/>
    <w:basedOn w:val="a0"/>
    <w:uiPriority w:val="22"/>
    <w:qFormat/>
    <w:rsid w:val="00AC322C"/>
    <w:rPr>
      <w:b/>
      <w:bCs/>
    </w:rPr>
  </w:style>
  <w:style w:type="character" w:customStyle="1" w:styleId="40">
    <w:name w:val="Заголовок 4 Знак"/>
    <w:basedOn w:val="a0"/>
    <w:link w:val="4"/>
    <w:uiPriority w:val="9"/>
    <w:semiHidden/>
    <w:rsid w:val="00257866"/>
    <w:rPr>
      <w:rFonts w:asciiTheme="majorHAnsi" w:eastAsiaTheme="majorEastAsia" w:hAnsiTheme="majorHAnsi" w:cstheme="majorBidi"/>
      <w:i/>
      <w:iCs/>
      <w:color w:val="2E74B5" w:themeColor="accent1" w:themeShade="BF"/>
    </w:rPr>
  </w:style>
</w:styles>
</file>

<file path=word/webSettings.xml><?xml version="1.0" encoding="utf-8"?>
<w:webSettings xmlns:r="http://schemas.openxmlformats.org/officeDocument/2006/relationships" xmlns:w="http://schemas.openxmlformats.org/wordprocessingml/2006/main">
  <w:divs>
    <w:div w:id="99842927">
      <w:bodyDiv w:val="1"/>
      <w:marLeft w:val="0"/>
      <w:marRight w:val="0"/>
      <w:marTop w:val="0"/>
      <w:marBottom w:val="0"/>
      <w:divBdr>
        <w:top w:val="none" w:sz="0" w:space="0" w:color="auto"/>
        <w:left w:val="none" w:sz="0" w:space="0" w:color="auto"/>
        <w:bottom w:val="none" w:sz="0" w:space="0" w:color="auto"/>
        <w:right w:val="none" w:sz="0" w:space="0" w:color="auto"/>
      </w:divBdr>
    </w:div>
    <w:div w:id="168835843">
      <w:bodyDiv w:val="1"/>
      <w:marLeft w:val="0"/>
      <w:marRight w:val="0"/>
      <w:marTop w:val="0"/>
      <w:marBottom w:val="0"/>
      <w:divBdr>
        <w:top w:val="none" w:sz="0" w:space="0" w:color="auto"/>
        <w:left w:val="none" w:sz="0" w:space="0" w:color="auto"/>
        <w:bottom w:val="none" w:sz="0" w:space="0" w:color="auto"/>
        <w:right w:val="none" w:sz="0" w:space="0" w:color="auto"/>
      </w:divBdr>
    </w:div>
    <w:div w:id="196745700">
      <w:bodyDiv w:val="1"/>
      <w:marLeft w:val="0"/>
      <w:marRight w:val="0"/>
      <w:marTop w:val="0"/>
      <w:marBottom w:val="0"/>
      <w:divBdr>
        <w:top w:val="none" w:sz="0" w:space="0" w:color="auto"/>
        <w:left w:val="none" w:sz="0" w:space="0" w:color="auto"/>
        <w:bottom w:val="none" w:sz="0" w:space="0" w:color="auto"/>
        <w:right w:val="none" w:sz="0" w:space="0" w:color="auto"/>
      </w:divBdr>
    </w:div>
    <w:div w:id="293603152">
      <w:bodyDiv w:val="1"/>
      <w:marLeft w:val="0"/>
      <w:marRight w:val="0"/>
      <w:marTop w:val="0"/>
      <w:marBottom w:val="0"/>
      <w:divBdr>
        <w:top w:val="none" w:sz="0" w:space="0" w:color="auto"/>
        <w:left w:val="none" w:sz="0" w:space="0" w:color="auto"/>
        <w:bottom w:val="none" w:sz="0" w:space="0" w:color="auto"/>
        <w:right w:val="none" w:sz="0" w:space="0" w:color="auto"/>
      </w:divBdr>
      <w:divsChild>
        <w:div w:id="734087057">
          <w:marLeft w:val="0"/>
          <w:marRight w:val="0"/>
          <w:marTop w:val="0"/>
          <w:marBottom w:val="0"/>
          <w:divBdr>
            <w:top w:val="none" w:sz="0" w:space="0" w:color="auto"/>
            <w:left w:val="none" w:sz="0" w:space="0" w:color="auto"/>
            <w:bottom w:val="none" w:sz="0" w:space="0" w:color="auto"/>
            <w:right w:val="none" w:sz="0" w:space="0" w:color="auto"/>
          </w:divBdr>
        </w:div>
      </w:divsChild>
    </w:div>
    <w:div w:id="414790620">
      <w:bodyDiv w:val="1"/>
      <w:marLeft w:val="0"/>
      <w:marRight w:val="0"/>
      <w:marTop w:val="0"/>
      <w:marBottom w:val="0"/>
      <w:divBdr>
        <w:top w:val="none" w:sz="0" w:space="0" w:color="auto"/>
        <w:left w:val="none" w:sz="0" w:space="0" w:color="auto"/>
        <w:bottom w:val="none" w:sz="0" w:space="0" w:color="auto"/>
        <w:right w:val="none" w:sz="0" w:space="0" w:color="auto"/>
      </w:divBdr>
    </w:div>
    <w:div w:id="600263025">
      <w:bodyDiv w:val="1"/>
      <w:marLeft w:val="0"/>
      <w:marRight w:val="0"/>
      <w:marTop w:val="0"/>
      <w:marBottom w:val="0"/>
      <w:divBdr>
        <w:top w:val="none" w:sz="0" w:space="0" w:color="auto"/>
        <w:left w:val="none" w:sz="0" w:space="0" w:color="auto"/>
        <w:bottom w:val="none" w:sz="0" w:space="0" w:color="auto"/>
        <w:right w:val="none" w:sz="0" w:space="0" w:color="auto"/>
      </w:divBdr>
    </w:div>
    <w:div w:id="691229994">
      <w:bodyDiv w:val="1"/>
      <w:marLeft w:val="0"/>
      <w:marRight w:val="0"/>
      <w:marTop w:val="0"/>
      <w:marBottom w:val="0"/>
      <w:divBdr>
        <w:top w:val="none" w:sz="0" w:space="0" w:color="auto"/>
        <w:left w:val="none" w:sz="0" w:space="0" w:color="auto"/>
        <w:bottom w:val="none" w:sz="0" w:space="0" w:color="auto"/>
        <w:right w:val="none" w:sz="0" w:space="0" w:color="auto"/>
      </w:divBdr>
    </w:div>
    <w:div w:id="952053268">
      <w:bodyDiv w:val="1"/>
      <w:marLeft w:val="0"/>
      <w:marRight w:val="0"/>
      <w:marTop w:val="0"/>
      <w:marBottom w:val="0"/>
      <w:divBdr>
        <w:top w:val="none" w:sz="0" w:space="0" w:color="auto"/>
        <w:left w:val="none" w:sz="0" w:space="0" w:color="auto"/>
        <w:bottom w:val="none" w:sz="0" w:space="0" w:color="auto"/>
        <w:right w:val="none" w:sz="0" w:space="0" w:color="auto"/>
      </w:divBdr>
      <w:divsChild>
        <w:div w:id="1038972039">
          <w:marLeft w:val="0"/>
          <w:marRight w:val="0"/>
          <w:marTop w:val="0"/>
          <w:marBottom w:val="0"/>
          <w:divBdr>
            <w:top w:val="none" w:sz="0" w:space="0" w:color="auto"/>
            <w:left w:val="none" w:sz="0" w:space="0" w:color="auto"/>
            <w:bottom w:val="none" w:sz="0" w:space="0" w:color="auto"/>
            <w:right w:val="none" w:sz="0" w:space="0" w:color="auto"/>
          </w:divBdr>
        </w:div>
      </w:divsChild>
    </w:div>
    <w:div w:id="1693603047">
      <w:bodyDiv w:val="1"/>
      <w:marLeft w:val="0"/>
      <w:marRight w:val="0"/>
      <w:marTop w:val="0"/>
      <w:marBottom w:val="0"/>
      <w:divBdr>
        <w:top w:val="none" w:sz="0" w:space="0" w:color="auto"/>
        <w:left w:val="none" w:sz="0" w:space="0" w:color="auto"/>
        <w:bottom w:val="none" w:sz="0" w:space="0" w:color="auto"/>
        <w:right w:val="none" w:sz="0" w:space="0" w:color="auto"/>
      </w:divBdr>
      <w:divsChild>
        <w:div w:id="5966423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877</TotalTime>
  <Pages>8</Pages>
  <Words>3424</Words>
  <Characters>19518</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PC1_BUH</cp:lastModifiedBy>
  <cp:revision>182</cp:revision>
  <cp:lastPrinted>2020-06-02T05:26:00Z</cp:lastPrinted>
  <dcterms:created xsi:type="dcterms:W3CDTF">2020-06-01T02:05:00Z</dcterms:created>
  <dcterms:modified xsi:type="dcterms:W3CDTF">2020-06-08T06:04:00Z</dcterms:modified>
</cp:coreProperties>
</file>